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562448">
      <w:pPr>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烟台机场202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第四季度</w:t>
      </w:r>
      <w:r>
        <w:rPr>
          <w:rFonts w:hint="eastAsia" w:ascii="方正小标宋简体" w:hAnsi="方正小标宋简体" w:eastAsia="方正小标宋简体" w:cs="方正小标宋简体"/>
          <w:sz w:val="44"/>
          <w:szCs w:val="44"/>
        </w:rPr>
        <w:t>航班奖补政策</w:t>
      </w:r>
    </w:p>
    <w:p w14:paraId="37D66836">
      <w:pPr>
        <w:keepNext w:val="0"/>
        <w:keepLines w:val="0"/>
        <w:pageBreakBefore w:val="0"/>
        <w:widowControl w:val="0"/>
        <w:kinsoku/>
        <w:wordWrap/>
        <w:overflowPunct/>
        <w:topLinePunct w:val="0"/>
        <w:autoSpaceDE/>
        <w:autoSpaceDN/>
        <w:bidi w:val="0"/>
        <w:adjustRightInd/>
        <w:snapToGrid/>
        <w:spacing w:line="560" w:lineRule="exact"/>
        <w:ind w:firstLine="3861" w:firstLineChars="1202"/>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（第四期）</w:t>
      </w:r>
    </w:p>
    <w:p w14:paraId="284C260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为更好地服务于烟台机场进出港旅客，</w:t>
      </w:r>
      <w:r>
        <w:rPr>
          <w:rFonts w:hint="eastAsia" w:ascii="仿宋_GB2312" w:hAnsi="仿宋_GB2312" w:eastAsia="仿宋_GB2312" w:cs="仿宋_GB2312"/>
          <w:sz w:val="32"/>
          <w:szCs w:val="32"/>
          <w:lang w:val="en-US" w:eastAsia="zh-CN"/>
        </w:rPr>
        <w:t>进一步激活航空客运市场，挖掘航空客源潜力，</w:t>
      </w:r>
      <w:r>
        <w:rPr>
          <w:rFonts w:hint="eastAsia" w:ascii="仿宋_GB2312" w:hAnsi="仿宋_GB2312" w:eastAsia="仿宋_GB2312" w:cs="仿宋_GB2312"/>
          <w:sz w:val="32"/>
          <w:szCs w:val="32"/>
        </w:rPr>
        <w:t>山东省机场管理集团雅达航空国际旅行社有限公司（以下简称“航空国旅”）出台202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第四季度</w:t>
      </w:r>
      <w:r>
        <w:rPr>
          <w:rFonts w:hint="eastAsia" w:ascii="仿宋_GB2312" w:hAnsi="仿宋_GB2312" w:eastAsia="仿宋_GB2312" w:cs="仿宋_GB2312"/>
          <w:sz w:val="32"/>
          <w:szCs w:val="32"/>
        </w:rPr>
        <w:t>系列奖补政策，具体如下。</w:t>
      </w:r>
    </w:p>
    <w:p w14:paraId="43BF82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一、政策总则</w:t>
      </w:r>
    </w:p>
    <w:p w14:paraId="34788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（一）实施时间</w:t>
      </w:r>
    </w:p>
    <w:p w14:paraId="16DE957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2026年10月09日至2026年12月31日</w:t>
      </w:r>
    </w:p>
    <w:p w14:paraId="0B437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（二）政策发布管理</w:t>
      </w:r>
    </w:p>
    <w:p w14:paraId="2CF986D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日前发布次月奖补</w:t>
      </w:r>
      <w:r>
        <w:rPr>
          <w:rFonts w:hint="eastAsia" w:ascii="仿宋_GB2312" w:hAnsi="仿宋_GB2312" w:eastAsia="仿宋_GB2312" w:cs="仿宋_GB2312"/>
          <w:sz w:val="32"/>
          <w:szCs w:val="32"/>
          <w:lang w:val="en-US" w:eastAsia="zh-CN"/>
        </w:rPr>
        <w:t>航班及政策内容</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eastAsia="zh-CN"/>
        </w:rPr>
        <w:t>通过</w:t>
      </w:r>
      <w:r>
        <w:rPr>
          <w:rFonts w:hint="eastAsia" w:ascii="仿宋_GB2312" w:hAnsi="仿宋_GB2312" w:eastAsia="仿宋_GB2312" w:cs="仿宋_GB2312"/>
          <w:sz w:val="32"/>
          <w:szCs w:val="32"/>
          <w:lang w:val="en-US" w:eastAsia="zh-CN"/>
        </w:rPr>
        <w:t>线下</w:t>
      </w:r>
      <w:r>
        <w:rPr>
          <w:rFonts w:hint="default" w:ascii="仿宋_GB2312" w:hAnsi="仿宋_GB2312" w:eastAsia="仿宋_GB2312" w:cs="仿宋_GB2312"/>
          <w:sz w:val="32"/>
          <w:szCs w:val="32"/>
          <w:lang w:val="en-US" w:eastAsia="zh-CN"/>
        </w:rPr>
        <w:t>旅行社、</w:t>
      </w:r>
      <w:r>
        <w:rPr>
          <w:rFonts w:hint="eastAsia" w:ascii="仿宋_GB2312" w:hAnsi="仿宋_GB2312" w:eastAsia="仿宋_GB2312" w:cs="仿宋_GB2312"/>
          <w:sz w:val="32"/>
          <w:szCs w:val="32"/>
          <w:lang w:val="en-US" w:eastAsia="zh-CN"/>
        </w:rPr>
        <w:t>销售</w:t>
      </w:r>
      <w:r>
        <w:rPr>
          <w:rFonts w:hint="default" w:ascii="仿宋_GB2312" w:hAnsi="仿宋_GB2312" w:eastAsia="仿宋_GB2312" w:cs="仿宋_GB2312"/>
          <w:sz w:val="32"/>
          <w:szCs w:val="32"/>
          <w:lang w:val="en-US" w:eastAsia="zh-CN"/>
        </w:rPr>
        <w:t>代理人、各企</w:t>
      </w:r>
      <w:r>
        <w:rPr>
          <w:rFonts w:hint="eastAsia" w:ascii="仿宋_GB2312" w:hAnsi="仿宋_GB2312" w:eastAsia="仿宋_GB2312" w:cs="仿宋_GB2312"/>
          <w:sz w:val="32"/>
          <w:szCs w:val="32"/>
          <w:lang w:val="en-US" w:eastAsia="zh-CN"/>
        </w:rPr>
        <w:t>事业单位、线上OTA平台、大型商超屏显、广播电台，以及</w:t>
      </w:r>
      <w:r>
        <w:rPr>
          <w:rFonts w:hint="default" w:ascii="仿宋_GB2312" w:hAnsi="仿宋_GB2312" w:eastAsia="仿宋_GB2312" w:cs="仿宋_GB2312"/>
          <w:sz w:val="32"/>
          <w:szCs w:val="32"/>
          <w:lang w:val="en-US" w:eastAsia="zh-CN"/>
        </w:rPr>
        <w:t>烟台国际机场官网、微信公众号</w:t>
      </w:r>
      <w:r>
        <w:rPr>
          <w:rFonts w:hint="eastAsia" w:ascii="仿宋_GB2312" w:hAnsi="仿宋_GB2312" w:eastAsia="仿宋_GB2312" w:cs="仿宋_GB2312"/>
          <w:sz w:val="32"/>
          <w:szCs w:val="32"/>
          <w:lang w:val="en-US" w:eastAsia="zh-CN"/>
        </w:rPr>
        <w:t>、视频号开展全渠道发布。</w:t>
      </w:r>
    </w:p>
    <w:p w14:paraId="50DBC2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（三）资金收款账户</w:t>
      </w:r>
    </w:p>
    <w:p w14:paraId="02510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所有款项指定收款账户为航空国旅对公账户，账户信息如下：</w:t>
      </w:r>
    </w:p>
    <w:p w14:paraId="37A4B6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账户名称：山东省机场管理集团雅达航空国际旅行社有限公司</w:t>
      </w:r>
    </w:p>
    <w:p w14:paraId="5CC22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收款账户：1606015319200054932</w:t>
      </w:r>
    </w:p>
    <w:p w14:paraId="3B2CF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账户开户行：中国工商银行股份有限公司烟台东方巴黎支行</w:t>
      </w:r>
    </w:p>
    <w:p w14:paraId="64EC4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收款行号：102456000366</w:t>
      </w:r>
    </w:p>
    <w:p w14:paraId="1F4C30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机票奖补</w:t>
      </w:r>
    </w:p>
    <w:p w14:paraId="5A906F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（一）A类团队机票奖补</w:t>
      </w:r>
    </w:p>
    <w:p w14:paraId="08501E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1.适用</w:t>
      </w:r>
      <w:r>
        <w:rPr>
          <w:rFonts w:hint="eastAsia" w:ascii="楷体_GB2312" w:hAnsi="楷体_GB2312" w:eastAsia="楷体_GB2312" w:cs="楷体_GB2312"/>
          <w:sz w:val="32"/>
          <w:szCs w:val="32"/>
        </w:rPr>
        <w:t>范围</w:t>
      </w:r>
    </w:p>
    <w:p w14:paraId="574B3C7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rPr>
        <w:sectPr>
          <w:headerReference r:id="rId3" w:type="default"/>
          <w:footerReference r:id="rId4" w:type="default"/>
          <w:pgSz w:w="11906" w:h="16838"/>
          <w:pgMar w:top="1361" w:right="1077" w:bottom="1134" w:left="1134" w:header="851" w:footer="992" w:gutter="0"/>
          <w:cols w:space="0" w:num="1"/>
          <w:rtlGutter w:val="0"/>
          <w:docGrid w:type="lines" w:linePitch="312" w:charSpace="0"/>
        </w:sectPr>
      </w:pP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历史同期销售情况、航班预售情况及市场预期研判</w:t>
      </w:r>
      <w:r>
        <w:rPr>
          <w:rFonts w:hint="eastAsia" w:ascii="仿宋_GB2312" w:hAnsi="仿宋_GB2312" w:eastAsia="仿宋_GB2312" w:cs="仿宋_GB2312"/>
          <w:sz w:val="32"/>
          <w:szCs w:val="32"/>
          <w:lang w:val="en-US" w:eastAsia="zh-CN"/>
        </w:rPr>
        <w:t>确定的</w:t>
      </w:r>
      <w:r>
        <w:rPr>
          <w:rFonts w:hint="eastAsia" w:ascii="仿宋_GB2312" w:hAnsi="仿宋_GB2312" w:eastAsia="仿宋_GB2312" w:cs="仿宋_GB2312"/>
          <w:sz w:val="32"/>
          <w:szCs w:val="32"/>
        </w:rPr>
        <w:t>低客座率、低收益</w:t>
      </w:r>
      <w:r>
        <w:rPr>
          <w:rFonts w:hint="eastAsia" w:ascii="仿宋_GB2312" w:hAnsi="仿宋_GB2312" w:eastAsia="仿宋_GB2312" w:cs="仿宋_GB2312"/>
          <w:sz w:val="32"/>
          <w:szCs w:val="32"/>
          <w:lang w:val="en-US" w:eastAsia="zh-CN"/>
        </w:rPr>
        <w:t>奖补</w:t>
      </w:r>
      <w:r>
        <w:rPr>
          <w:rFonts w:hint="eastAsia" w:ascii="仿宋_GB2312" w:hAnsi="仿宋_GB2312" w:eastAsia="仿宋_GB2312" w:cs="仿宋_GB2312"/>
          <w:sz w:val="32"/>
          <w:szCs w:val="32"/>
        </w:rPr>
        <w:t>航班。</w:t>
      </w:r>
    </w:p>
    <w:p w14:paraId="1FFB248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奖补航班详情（适用日期：10月25日-12月31日）</w:t>
      </w:r>
    </w:p>
    <w:p w14:paraId="52C3A6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注：11月5日-11月10日烟台中小学秋假时段，优惠票配额已满。</w:t>
      </w:r>
    </w:p>
    <w:tbl>
      <w:tblPr>
        <w:tblStyle w:val="4"/>
        <w:tblpPr w:leftFromText="180" w:rightFromText="180" w:vertAnchor="text" w:horzAnchor="page" w:tblpX="1211" w:tblpY="551"/>
        <w:tblOverlap w:val="never"/>
        <w:tblW w:w="101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6"/>
        <w:gridCol w:w="895"/>
        <w:gridCol w:w="1609"/>
        <w:gridCol w:w="1808"/>
        <w:gridCol w:w="1905"/>
        <w:gridCol w:w="945"/>
        <w:gridCol w:w="1815"/>
      </w:tblGrid>
      <w:tr w14:paraId="19CE5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6"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2E414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航线</w:t>
            </w:r>
          </w:p>
        </w:tc>
        <w:tc>
          <w:tcPr>
            <w:tcW w:w="895" w:type="dxa"/>
            <w:tcBorders>
              <w:top w:val="single" w:color="auto" w:sz="4" w:space="0"/>
              <w:left w:val="single" w:color="auto" w:sz="4" w:space="0"/>
              <w:bottom w:val="single" w:color="auto" w:sz="4" w:space="0"/>
              <w:right w:val="single" w:color="auto" w:sz="4" w:space="0"/>
            </w:tcBorders>
            <w:shd w:val="clear" w:color="auto" w:fill="auto"/>
            <w:vAlign w:val="center"/>
          </w:tcPr>
          <w:p w14:paraId="61A8C4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航司</w:t>
            </w: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14:paraId="13A7B179">
            <w:pPr>
              <w:keepNext w:val="0"/>
              <w:keepLines w:val="0"/>
              <w:pageBreakBefore w:val="0"/>
              <w:widowControl/>
              <w:suppressLineNumbers w:val="0"/>
              <w:kinsoku/>
              <w:wordWrap/>
              <w:overflowPunct/>
              <w:topLinePunct w:val="0"/>
              <w:autoSpaceDE/>
              <w:autoSpaceDN/>
              <w:bidi w:val="0"/>
              <w:adjustRightInd/>
              <w:snapToGrid/>
              <w:spacing w:line="300" w:lineRule="exact"/>
              <w:ind w:firstLine="482" w:firstLineChars="200"/>
              <w:jc w:val="both"/>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票价</w:t>
            </w:r>
            <w:r>
              <w:rPr>
                <w:rFonts w:hint="eastAsia" w:ascii="黑体" w:hAnsi="宋体" w:eastAsia="黑体" w:cs="黑体"/>
                <w:b/>
                <w:bCs/>
                <w:i w:val="0"/>
                <w:iCs w:val="0"/>
                <w:color w:val="000000"/>
                <w:kern w:val="0"/>
                <w:sz w:val="24"/>
                <w:szCs w:val="24"/>
                <w:u w:val="none"/>
                <w:lang w:val="en-US" w:eastAsia="zh-CN" w:bidi="ar"/>
              </w:rPr>
              <w:br w:type="textWrapping"/>
            </w:r>
            <w:r>
              <w:rPr>
                <w:rFonts w:hint="eastAsia" w:ascii="黑体" w:hAnsi="宋体" w:eastAsia="黑体" w:cs="黑体"/>
                <w:b/>
                <w:bCs/>
                <w:i w:val="0"/>
                <w:iCs w:val="0"/>
                <w:color w:val="000000"/>
                <w:w w:val="80"/>
                <w:kern w:val="0"/>
                <w:sz w:val="24"/>
                <w:szCs w:val="24"/>
                <w:u w:val="none"/>
                <w:lang w:val="en-US" w:eastAsia="zh-CN" w:bidi="ar"/>
              </w:rPr>
              <w:t>(不含机建燃油)</w:t>
            </w:r>
          </w:p>
        </w:tc>
        <w:tc>
          <w:tcPr>
            <w:tcW w:w="1808"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77DA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适用航班</w:t>
            </w:r>
          </w:p>
        </w:tc>
        <w:tc>
          <w:tcPr>
            <w:tcW w:w="190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5F72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航司特别要求</w:t>
            </w:r>
          </w:p>
        </w:tc>
        <w:tc>
          <w:tcPr>
            <w:tcW w:w="94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9182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sz w:val="24"/>
                <w:szCs w:val="24"/>
                <w:u w:val="none"/>
                <w:lang w:val="en-US" w:eastAsia="zh-CN"/>
              </w:rPr>
              <w:t>最小成团人数</w:t>
            </w:r>
          </w:p>
        </w:tc>
        <w:tc>
          <w:tcPr>
            <w:tcW w:w="181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81C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24"/>
                <w:szCs w:val="24"/>
                <w:u w:val="none"/>
                <w:lang w:val="en-US" w:eastAsia="zh-CN" w:bidi="ar"/>
              </w:rPr>
              <w:t>最晚出票时限</w:t>
            </w:r>
          </w:p>
        </w:tc>
      </w:tr>
      <w:tr w14:paraId="2ED9F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54F68C1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北京</w:t>
            </w:r>
          </w:p>
          <w:p w14:paraId="01F648A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144020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16F6F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250（单去程）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D7BA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05B6240">
            <w:pPr>
              <w:keepNext w:val="0"/>
              <w:keepLines w:val="0"/>
              <w:pageBreakBefore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A3CC8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9人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AAB95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DB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73C3DC4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74F5BF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3AD340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5D897D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CA8642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DB1D50D">
            <w:pPr>
              <w:keepNext w:val="0"/>
              <w:keepLines w:val="0"/>
              <w:pageBreakBefore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DDD4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9人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E320EE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5B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136" w:type="dxa"/>
            <w:vMerge w:val="continue"/>
            <w:tcBorders>
              <w:left w:val="single" w:color="000000" w:sz="4" w:space="0"/>
              <w:right w:val="single" w:color="000000" w:sz="4" w:space="0"/>
            </w:tcBorders>
            <w:shd w:val="clear" w:color="auto" w:fill="auto"/>
            <w:noWrap/>
            <w:vAlign w:val="center"/>
          </w:tcPr>
          <w:p w14:paraId="35AFE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04604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7A6B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470（往返）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58BB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CA1594/CA8642/CA1593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7C5AE8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周五、周日不适用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9ECA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D88F62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A50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right w:val="single" w:color="000000" w:sz="4" w:space="0"/>
            </w:tcBorders>
            <w:shd w:val="clear" w:color="auto" w:fill="auto"/>
            <w:noWrap/>
            <w:vAlign w:val="center"/>
          </w:tcPr>
          <w:p w14:paraId="16DDC7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73216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786D8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E7E48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SC7609/SC7608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D222CA">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周三、周日适用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2CC90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2B3DFB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D78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bottom w:val="nil"/>
              <w:right w:val="single" w:color="000000" w:sz="4" w:space="0"/>
            </w:tcBorders>
            <w:shd w:val="clear" w:color="auto" w:fill="auto"/>
            <w:noWrap/>
            <w:vAlign w:val="center"/>
          </w:tcPr>
          <w:p w14:paraId="57C648A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6C29DE9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CDAA7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FF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570（往返）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90447E3">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CA1594/CA8642/CA1593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F72D27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只适用周五、周日</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BB5E7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FF0000"/>
                <w:sz w:val="22"/>
                <w:szCs w:val="22"/>
                <w:u w:val="none"/>
                <w:lang w:val="en-US" w:eastAsia="zh-CN"/>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1D2F9BB7">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FF0000"/>
                <w:kern w:val="0"/>
                <w:sz w:val="22"/>
                <w:szCs w:val="22"/>
                <w:u w:val="none"/>
                <w:lang w:val="en-US" w:eastAsia="zh-CN" w:bidi="ar"/>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19C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vMerge w:val="continue"/>
            <w:tcBorders>
              <w:left w:val="single" w:color="000000" w:sz="4" w:space="0"/>
              <w:bottom w:val="nil"/>
              <w:right w:val="single" w:color="000000" w:sz="4" w:space="0"/>
            </w:tcBorders>
            <w:shd w:val="clear" w:color="auto" w:fill="auto"/>
            <w:noWrap/>
            <w:vAlign w:val="center"/>
          </w:tcPr>
          <w:p w14:paraId="26E9C987">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52FF1A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372E7E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2322BF6">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SC7609/SC7608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E7EC192">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去程周五适用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7501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F566E1">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8EC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78EDF881">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成都天府</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DC322B1">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609DB4D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350（单程）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E731C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9076BE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10.25-11.30适用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BAE6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DB029A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5EFCA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36" w:type="dxa"/>
            <w:vMerge w:val="continue"/>
            <w:tcBorders>
              <w:left w:val="single" w:color="000000" w:sz="4" w:space="0"/>
              <w:right w:val="single" w:color="000000" w:sz="4" w:space="0"/>
            </w:tcBorders>
            <w:shd w:val="clear" w:color="auto" w:fill="auto"/>
            <w:noWrap/>
            <w:vAlign w:val="center"/>
          </w:tcPr>
          <w:p w14:paraId="6B19FC5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9025F8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74B352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400（单回程）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67B842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CA2609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F790D19">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CE805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64E98E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79FC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1136" w:type="dxa"/>
            <w:vMerge w:val="continue"/>
            <w:tcBorders>
              <w:left w:val="single" w:color="000000" w:sz="4" w:space="0"/>
              <w:right w:val="single" w:color="000000" w:sz="4" w:space="0"/>
            </w:tcBorders>
            <w:shd w:val="clear" w:color="auto" w:fill="auto"/>
            <w:noWrap/>
            <w:vAlign w:val="center"/>
          </w:tcPr>
          <w:p w14:paraId="193B6C3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9774B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国航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52372E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750（单去程）</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B38B6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CA2610</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1AC14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C952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CA4EAD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340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4927BD6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AD855C6">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49518C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D4B3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2A1789C">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10.25-11.30适用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7D18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E20C3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DD2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1DFE989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6BC2E7D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川航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581E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83AB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3U6944/3U6943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97A866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EA5C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ABCF7C">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航班起飞前五天</w:t>
            </w:r>
          </w:p>
        </w:tc>
      </w:tr>
      <w:tr w14:paraId="3CE73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1136" w:type="dxa"/>
            <w:vMerge w:val="continue"/>
            <w:tcBorders>
              <w:left w:val="single" w:color="000000" w:sz="4" w:space="0"/>
              <w:right w:val="single" w:color="000000" w:sz="4" w:space="0"/>
            </w:tcBorders>
            <w:shd w:val="clear" w:color="auto" w:fill="auto"/>
            <w:noWrap/>
            <w:vAlign w:val="center"/>
          </w:tcPr>
          <w:p w14:paraId="37164A4B">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kern w:val="0"/>
                <w:sz w:val="22"/>
                <w:szCs w:val="22"/>
                <w:u w:val="none"/>
                <w:lang w:val="en-US" w:eastAsia="zh-CN" w:bidi="ar"/>
              </w:rPr>
            </w:pP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029F69BB">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1816A3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850（往返）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469F5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MU2620/MU2619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890860E">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B11417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BC073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6915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restart"/>
            <w:tcBorders>
              <w:top w:val="single" w:color="auto" w:sz="4" w:space="0"/>
              <w:left w:val="single" w:color="000000" w:sz="4" w:space="0"/>
              <w:right w:val="single" w:color="000000" w:sz="4" w:space="0"/>
            </w:tcBorders>
            <w:shd w:val="clear" w:color="auto" w:fill="auto"/>
            <w:noWrap/>
            <w:vAlign w:val="center"/>
          </w:tcPr>
          <w:p w14:paraId="22F98C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长春</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A2F43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199EE0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73F774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SC7643/SC7644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9EBEFA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281CA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3ABEF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0682E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continue"/>
            <w:tcBorders>
              <w:left w:val="single" w:color="000000" w:sz="4" w:space="0"/>
              <w:bottom w:val="single" w:color="auto" w:sz="4" w:space="0"/>
              <w:right w:val="single" w:color="000000" w:sz="4" w:space="0"/>
            </w:tcBorders>
            <w:shd w:val="clear" w:color="auto" w:fill="auto"/>
            <w:noWrap/>
            <w:vAlign w:val="center"/>
          </w:tcPr>
          <w:p w14:paraId="7E9D884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DC3B18F">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青岛航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1150F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150（单去程）</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35A54D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QW6032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1B03A07B">
            <w:pPr>
              <w:keepNext w:val="0"/>
              <w:keepLines w:val="0"/>
              <w:pageBreakBefore w:val="0"/>
              <w:kinsoku/>
              <w:wordWrap/>
              <w:overflowPunct/>
              <w:topLinePunct w:val="0"/>
              <w:autoSpaceDE/>
              <w:autoSpaceDN/>
              <w:bidi w:val="0"/>
              <w:adjustRightInd/>
              <w:snapToGrid/>
              <w:spacing w:line="300" w:lineRule="exact"/>
              <w:ind w:firstLine="660" w:firstLineChars="300"/>
              <w:jc w:val="both"/>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 xml:space="preserve"> /</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FE6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AC4B598">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2328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vMerge w:val="continue"/>
            <w:tcBorders>
              <w:left w:val="single" w:color="000000" w:sz="4" w:space="0"/>
              <w:bottom w:val="single" w:color="auto" w:sz="4" w:space="0"/>
              <w:right w:val="single" w:color="000000" w:sz="4" w:space="0"/>
            </w:tcBorders>
            <w:shd w:val="clear" w:color="auto" w:fill="auto"/>
            <w:noWrap/>
            <w:vAlign w:val="center"/>
          </w:tcPr>
          <w:p w14:paraId="27BED55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77AA45A">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青岛航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66EF11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3289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QW6032/QW6031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A3CB4B2">
            <w:pPr>
              <w:keepNext w:val="0"/>
              <w:keepLines w:val="0"/>
              <w:pageBreakBefore w:val="0"/>
              <w:kinsoku/>
              <w:wordWrap/>
              <w:overflowPunct/>
              <w:topLinePunct w:val="0"/>
              <w:autoSpaceDE/>
              <w:autoSpaceDN/>
              <w:bidi w:val="0"/>
              <w:adjustRightInd/>
              <w:snapToGrid/>
              <w:spacing w:line="300" w:lineRule="exact"/>
              <w:jc w:val="both"/>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 xml:space="preserve">       /</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9080E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F114F73">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C47F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3E965A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菏泽</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E41C79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天航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6D4720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150（往返）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3E6DD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GS6433/GS6434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4FF647">
            <w:pPr>
              <w:keepNext w:val="0"/>
              <w:keepLines w:val="0"/>
              <w:pageBreakBefore w:val="0"/>
              <w:kinsoku/>
              <w:wordWrap/>
              <w:overflowPunct/>
              <w:topLinePunct w:val="0"/>
              <w:autoSpaceDE/>
              <w:autoSpaceDN/>
              <w:bidi w:val="0"/>
              <w:adjustRightInd/>
              <w:snapToGrid/>
              <w:spacing w:line="300" w:lineRule="exact"/>
              <w:ind w:firstLine="220" w:firstLineChars="100"/>
              <w:jc w:val="both"/>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必购30元保险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92593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CE599C">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1C27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294D69F">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大连</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520F6C1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天航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38734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6299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GS6410/GS6409</w:t>
            </w:r>
          </w:p>
          <w:p w14:paraId="32F641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GS6412/GS6411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5FC537">
            <w:pPr>
              <w:keepNext w:val="0"/>
              <w:keepLines w:val="0"/>
              <w:pageBreakBefore w:val="0"/>
              <w:kinsoku/>
              <w:wordWrap/>
              <w:overflowPunct/>
              <w:topLinePunct w:val="0"/>
              <w:autoSpaceDE/>
              <w:autoSpaceDN/>
              <w:bidi w:val="0"/>
              <w:adjustRightInd/>
              <w:snapToGrid/>
              <w:spacing w:line="300" w:lineRule="exact"/>
              <w:ind w:firstLine="220" w:firstLineChars="100"/>
              <w:jc w:val="both"/>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必购30元保险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13D4C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7C114F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7136D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8A526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上海</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60B29B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63C88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5142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MU5544/FM9241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A54D4D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135EB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15469C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685C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1CA8A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舟山</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30BF26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8B2B5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450（往返）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ED41B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MU5370/MU5369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3D74C00">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07882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2人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7AED7E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4E3B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E299C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沈阳</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088534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BD592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54FF12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SC7917/SC7918</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5F2DC1">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051D6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41E42D">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0DD5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A0FB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延吉</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3212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5304FB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579A5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MU9823/MU9824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85C2D0">
            <w:pPr>
              <w:keepNext w:val="0"/>
              <w:keepLines w:val="0"/>
              <w:pageBreakBefore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t>11.22后适用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0FEC9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B26F73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1650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3AF31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南通</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15497A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FF797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0451FC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MU9054/MU9053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43417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610F0D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7EA1C46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3D4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A2EF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航线</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3AE905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航司</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3208B784">
            <w:pPr>
              <w:keepNext w:val="0"/>
              <w:keepLines w:val="0"/>
              <w:pageBreakBefore w:val="0"/>
              <w:widowControl/>
              <w:suppressLineNumbers w:val="0"/>
              <w:kinsoku/>
              <w:wordWrap/>
              <w:overflowPunct/>
              <w:topLinePunct w:val="0"/>
              <w:autoSpaceDE/>
              <w:autoSpaceDN/>
              <w:bidi w:val="0"/>
              <w:adjustRightInd/>
              <w:snapToGrid/>
              <w:spacing w:line="300" w:lineRule="exact"/>
              <w:ind w:firstLine="482" w:firstLineChars="200"/>
              <w:jc w:val="both"/>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票价</w:t>
            </w:r>
            <w:r>
              <w:rPr>
                <w:rFonts w:hint="eastAsia" w:ascii="黑体" w:hAnsi="宋体" w:eastAsia="黑体" w:cs="黑体"/>
                <w:b/>
                <w:bCs/>
                <w:i w:val="0"/>
                <w:iCs w:val="0"/>
                <w:color w:val="000000"/>
                <w:kern w:val="0"/>
                <w:sz w:val="24"/>
                <w:szCs w:val="24"/>
                <w:u w:val="none"/>
                <w:lang w:val="en-US" w:eastAsia="zh-CN" w:bidi="ar"/>
              </w:rPr>
              <w:br w:type="textWrapping"/>
            </w:r>
            <w:r>
              <w:rPr>
                <w:rFonts w:hint="eastAsia" w:ascii="黑体" w:hAnsi="宋体" w:eastAsia="黑体" w:cs="黑体"/>
                <w:b/>
                <w:bCs/>
                <w:i w:val="0"/>
                <w:iCs w:val="0"/>
                <w:color w:val="000000"/>
                <w:w w:val="80"/>
                <w:kern w:val="0"/>
                <w:sz w:val="24"/>
                <w:szCs w:val="24"/>
                <w:u w:val="none"/>
                <w:lang w:val="en-US" w:eastAsia="zh-CN" w:bidi="ar"/>
              </w:rPr>
              <w:t>(不含机建燃油)</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34E73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适用航班</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383B8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航司特别要求</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C7D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黑体" w:hAnsi="宋体" w:eastAsia="黑体" w:cs="黑体"/>
                <w:b/>
                <w:bCs/>
                <w:i w:val="0"/>
                <w:iCs w:val="0"/>
                <w:color w:val="000000"/>
                <w:sz w:val="24"/>
                <w:szCs w:val="24"/>
                <w:u w:val="none"/>
                <w:lang w:val="en-US" w:eastAsia="zh-CN"/>
              </w:rPr>
              <w:t>最小成团人数</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489B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黑体" w:hAnsi="宋体" w:eastAsia="黑体" w:cs="黑体"/>
                <w:b/>
                <w:bCs/>
                <w:i w:val="0"/>
                <w:iCs w:val="0"/>
                <w:color w:val="000000"/>
                <w:kern w:val="0"/>
                <w:sz w:val="24"/>
                <w:szCs w:val="24"/>
                <w:u w:val="none"/>
                <w:lang w:val="en-US" w:eastAsia="zh-CN" w:bidi="ar"/>
              </w:rPr>
              <w:t>最晚出票时限</w:t>
            </w:r>
          </w:p>
        </w:tc>
      </w:tr>
      <w:tr w14:paraId="6014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B45A0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南昌</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500389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FA09A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0335AB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MU6910/MU9054</w:t>
            </w:r>
          </w:p>
          <w:p w14:paraId="5205A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MU6909/MU9053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B018B99">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536F4D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9CABD8E">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6F44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C9FCA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太原</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053DD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4EBF96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2108EF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MU9948/MU9947</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38C498A">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1415B5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4EDE8D5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330A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64705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南京</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18503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408E9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6053F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SC7631/SC7632</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F52DBC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A650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288012A9">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0C2F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66D1B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西安</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79096A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0DCB37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6F26B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SC7655/SC7656</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4F48D93">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3A206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2"/>
                <w:sz w:val="22"/>
                <w:szCs w:val="22"/>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6D0B4C18">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305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13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CFEDC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无锡</w:t>
            </w:r>
          </w:p>
        </w:tc>
        <w:tc>
          <w:tcPr>
            <w:tcW w:w="895" w:type="dxa"/>
            <w:tcBorders>
              <w:top w:val="single" w:color="auto" w:sz="4" w:space="0"/>
              <w:left w:val="single" w:color="000000" w:sz="4" w:space="0"/>
              <w:bottom w:val="single" w:color="auto" w:sz="4" w:space="0"/>
              <w:right w:val="single" w:color="000000" w:sz="4" w:space="0"/>
            </w:tcBorders>
            <w:shd w:val="clear" w:color="auto" w:fill="auto"/>
            <w:vAlign w:val="center"/>
          </w:tcPr>
          <w:p w14:paraId="2D11B6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深航</w:t>
            </w:r>
          </w:p>
        </w:tc>
        <w:tc>
          <w:tcPr>
            <w:tcW w:w="1609" w:type="dxa"/>
            <w:tcBorders>
              <w:top w:val="single" w:color="auto" w:sz="4" w:space="0"/>
              <w:left w:val="single" w:color="000000" w:sz="4" w:space="0"/>
              <w:bottom w:val="single" w:color="auto" w:sz="4" w:space="0"/>
              <w:right w:val="single" w:color="000000" w:sz="4" w:space="0"/>
            </w:tcBorders>
            <w:shd w:val="clear" w:color="auto" w:fill="auto"/>
            <w:vAlign w:val="center"/>
          </w:tcPr>
          <w:p w14:paraId="75204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600（往返）</w:t>
            </w:r>
          </w:p>
        </w:tc>
        <w:tc>
          <w:tcPr>
            <w:tcW w:w="1808" w:type="dxa"/>
            <w:tcBorders>
              <w:top w:val="single" w:color="auto" w:sz="4" w:space="0"/>
              <w:left w:val="single" w:color="000000" w:sz="4" w:space="0"/>
              <w:bottom w:val="single" w:color="auto" w:sz="4" w:space="0"/>
              <w:right w:val="single" w:color="000000" w:sz="4" w:space="0"/>
            </w:tcBorders>
            <w:shd w:val="clear" w:color="auto" w:fill="auto"/>
            <w:vAlign w:val="center"/>
          </w:tcPr>
          <w:p w14:paraId="119418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ZH8520/ZH8519</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3078D3F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必购20元保险</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A28C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28807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2C9F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13B527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深圳</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3F176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2ADB97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700（往返）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4C9015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ZH8920/ZH8921</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C56990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必购20元保险</w:t>
            </w:r>
          </w:p>
          <w:p w14:paraId="1CA9E1B5">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周一二四六适用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D9B82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8C1FE44">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3B889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53F80A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重庆</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FE1E0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山航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2D750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2E3E3B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SC7654/SC7653</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4BADFC42">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3E5701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0EC29D00">
            <w:pPr>
              <w:keepNext w:val="0"/>
              <w:keepLines w:val="0"/>
              <w:pageBreakBefore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4E34D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trPr>
        <w:tc>
          <w:tcPr>
            <w:tcW w:w="1136" w:type="dxa"/>
            <w:tcBorders>
              <w:top w:val="single" w:color="auto" w:sz="4" w:space="0"/>
              <w:left w:val="single" w:color="000000" w:sz="4" w:space="0"/>
              <w:bottom w:val="nil"/>
              <w:right w:val="single" w:color="000000" w:sz="4" w:space="0"/>
            </w:tcBorders>
            <w:shd w:val="clear" w:color="auto" w:fill="auto"/>
            <w:noWrap/>
            <w:vAlign w:val="center"/>
          </w:tcPr>
          <w:p w14:paraId="65CB9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昆明</w:t>
            </w:r>
          </w:p>
        </w:tc>
        <w:tc>
          <w:tcPr>
            <w:tcW w:w="895" w:type="dxa"/>
            <w:tcBorders>
              <w:top w:val="single" w:color="auto" w:sz="4" w:space="0"/>
              <w:left w:val="single" w:color="000000" w:sz="4" w:space="0"/>
              <w:bottom w:val="single" w:color="000000" w:sz="4" w:space="0"/>
              <w:right w:val="single" w:color="000000" w:sz="4" w:space="0"/>
            </w:tcBorders>
            <w:shd w:val="clear" w:color="auto" w:fill="auto"/>
            <w:vAlign w:val="center"/>
          </w:tcPr>
          <w:p w14:paraId="72914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auto" w:sz="4" w:space="0"/>
              <w:left w:val="single" w:color="000000" w:sz="4" w:space="0"/>
              <w:bottom w:val="single" w:color="000000" w:sz="4" w:space="0"/>
              <w:right w:val="single" w:color="000000" w:sz="4" w:space="0"/>
            </w:tcBorders>
            <w:shd w:val="clear" w:color="auto" w:fill="auto"/>
            <w:vAlign w:val="center"/>
          </w:tcPr>
          <w:p w14:paraId="1046E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900（往返）</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59D8FBB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MU6423/MU6424</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137BD4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11.22后适用</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25540E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5人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37B5D49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r w14:paraId="0C1B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1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乌鲁木齐</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0D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0A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1220（往返）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86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sz w:val="22"/>
                <w:szCs w:val="22"/>
                <w:u w:val="none"/>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CZ6100/CZ6099</w:t>
            </w:r>
          </w:p>
        </w:tc>
        <w:tc>
          <w:tcPr>
            <w:tcW w:w="1905" w:type="dxa"/>
            <w:tcBorders>
              <w:top w:val="single" w:color="auto" w:sz="4" w:space="0"/>
              <w:left w:val="single" w:color="auto" w:sz="4" w:space="0"/>
              <w:bottom w:val="single" w:color="auto" w:sz="4" w:space="0"/>
              <w:right w:val="single" w:color="auto" w:sz="4" w:space="0"/>
            </w:tcBorders>
            <w:shd w:val="clear" w:color="auto" w:fill="auto"/>
            <w:vAlign w:val="center"/>
          </w:tcPr>
          <w:p w14:paraId="1101A28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14:paraId="5CA51F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auto" w:sz="4" w:space="0"/>
              <w:bottom w:val="single" w:color="auto" w:sz="4" w:space="0"/>
              <w:right w:val="single" w:color="auto" w:sz="4" w:space="0"/>
            </w:tcBorders>
            <w:shd w:val="clear" w:color="auto" w:fill="auto"/>
            <w:vAlign w:val="center"/>
          </w:tcPr>
          <w:p w14:paraId="091C159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6643B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36" w:type="dxa"/>
            <w:vMerge w:val="restart"/>
            <w:tcBorders>
              <w:top w:val="single" w:color="000000" w:sz="4" w:space="0"/>
              <w:left w:val="single" w:color="000000" w:sz="4" w:space="0"/>
              <w:right w:val="single" w:color="000000" w:sz="4" w:space="0"/>
            </w:tcBorders>
            <w:shd w:val="clear" w:color="auto" w:fill="auto"/>
            <w:vAlign w:val="center"/>
          </w:tcPr>
          <w:p w14:paraId="254001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首尔</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23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南航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8D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2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CZ6099/CZ6100</w:t>
            </w:r>
          </w:p>
        </w:tc>
        <w:tc>
          <w:tcPr>
            <w:tcW w:w="1905" w:type="dxa"/>
            <w:tcBorders>
              <w:top w:val="single" w:color="auto" w:sz="4" w:space="0"/>
              <w:left w:val="single" w:color="000000" w:sz="4" w:space="0"/>
              <w:bottom w:val="single" w:color="auto" w:sz="4" w:space="0"/>
              <w:right w:val="single" w:color="000000" w:sz="4" w:space="0"/>
            </w:tcBorders>
            <w:shd w:val="clear" w:color="auto" w:fill="auto"/>
            <w:vAlign w:val="center"/>
          </w:tcPr>
          <w:p w14:paraId="3DFA073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auto" w:sz="4" w:space="0"/>
              <w:right w:val="single" w:color="000000" w:sz="4" w:space="0"/>
            </w:tcBorders>
            <w:shd w:val="clear" w:color="auto" w:fill="auto"/>
            <w:vAlign w:val="center"/>
          </w:tcPr>
          <w:p w14:paraId="63114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3人</w:t>
            </w:r>
          </w:p>
        </w:tc>
        <w:tc>
          <w:tcPr>
            <w:tcW w:w="1815" w:type="dxa"/>
            <w:tcBorders>
              <w:top w:val="single" w:color="auto" w:sz="4" w:space="0"/>
              <w:left w:val="single" w:color="000000" w:sz="4" w:space="0"/>
              <w:bottom w:val="single" w:color="auto" w:sz="4" w:space="0"/>
              <w:right w:val="single" w:color="000000" w:sz="4" w:space="0"/>
            </w:tcBorders>
            <w:shd w:val="clear" w:color="auto" w:fill="auto"/>
            <w:vAlign w:val="center"/>
          </w:tcPr>
          <w:p w14:paraId="573F9E44">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航班起飞前三天</w:t>
            </w:r>
          </w:p>
        </w:tc>
      </w:tr>
      <w:tr w14:paraId="78AC5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36" w:type="dxa"/>
            <w:vMerge w:val="continue"/>
            <w:tcBorders>
              <w:left w:val="single" w:color="000000" w:sz="4" w:space="0"/>
              <w:bottom w:val="single" w:color="000000" w:sz="4" w:space="0"/>
              <w:right w:val="single" w:color="000000" w:sz="4" w:space="0"/>
            </w:tcBorders>
            <w:shd w:val="clear" w:color="auto" w:fill="auto"/>
            <w:vAlign w:val="center"/>
          </w:tcPr>
          <w:p w14:paraId="586E68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E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东航</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3F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100（往返）</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82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MU549/MU5050</w:t>
            </w:r>
          </w:p>
        </w:tc>
        <w:tc>
          <w:tcPr>
            <w:tcW w:w="1905" w:type="dxa"/>
            <w:tcBorders>
              <w:top w:val="single" w:color="auto" w:sz="4" w:space="0"/>
              <w:left w:val="single" w:color="000000" w:sz="4" w:space="0"/>
              <w:bottom w:val="single" w:color="000000" w:sz="4" w:space="0"/>
              <w:right w:val="single" w:color="000000" w:sz="4" w:space="0"/>
            </w:tcBorders>
            <w:shd w:val="clear" w:color="auto" w:fill="auto"/>
            <w:vAlign w:val="center"/>
          </w:tcPr>
          <w:p w14:paraId="68907CE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w:t>
            </w:r>
          </w:p>
        </w:tc>
        <w:tc>
          <w:tcPr>
            <w:tcW w:w="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07EC16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themeColor="text1"/>
                <w:sz w:val="22"/>
                <w:szCs w:val="22"/>
                <w:u w:val="none"/>
                <w:lang w:val="en-US" w:eastAsia="zh-CN"/>
                <w14:textFill>
                  <w14:solidFill>
                    <w14:schemeClr w14:val="tx1"/>
                  </w14:solidFill>
                </w14:textFill>
              </w:rPr>
            </w:pPr>
            <w:r>
              <w:rPr>
                <w:rFonts w:hint="eastAsia" w:ascii="仿宋" w:hAnsi="仿宋" w:eastAsia="仿宋" w:cs="仿宋"/>
                <w:i w:val="0"/>
                <w:iCs w:val="0"/>
                <w:color w:val="000000" w:themeColor="text1"/>
                <w:sz w:val="22"/>
                <w:szCs w:val="22"/>
                <w:u w:val="none"/>
                <w:lang w:val="en-US" w:eastAsia="zh-CN"/>
                <w14:textFill>
                  <w14:solidFill>
                    <w14:schemeClr w14:val="tx1"/>
                  </w14:solidFill>
                </w14:textFill>
              </w:rPr>
              <w:t>4人</w:t>
            </w:r>
          </w:p>
        </w:tc>
        <w:tc>
          <w:tcPr>
            <w:tcW w:w="1815" w:type="dxa"/>
            <w:tcBorders>
              <w:top w:val="single" w:color="auto" w:sz="4" w:space="0"/>
              <w:left w:val="single" w:color="000000" w:sz="4" w:space="0"/>
              <w:bottom w:val="single" w:color="000000" w:sz="4" w:space="0"/>
              <w:right w:val="single" w:color="000000" w:sz="4" w:space="0"/>
            </w:tcBorders>
            <w:shd w:val="clear" w:color="auto" w:fill="auto"/>
            <w:vAlign w:val="center"/>
          </w:tcPr>
          <w:p w14:paraId="591121F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rPr>
                <w:rFonts w:hint="default" w:ascii="仿宋" w:hAnsi="仿宋" w:eastAsia="仿宋" w:cs="仿宋"/>
                <w:i w:val="0"/>
                <w:iCs w:val="0"/>
                <w:color w:val="000000" w:themeColor="text1"/>
                <w:kern w:val="0"/>
                <w:sz w:val="22"/>
                <w:szCs w:val="22"/>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2"/>
                <w:szCs w:val="22"/>
                <w:u w:val="none"/>
                <w:lang w:val="en-US" w:eastAsia="zh-CN" w:bidi="ar"/>
                <w14:textFill>
                  <w14:solidFill>
                    <w14:schemeClr w14:val="tx1"/>
                  </w14:solidFill>
                </w14:textFill>
              </w:rPr>
              <w:t>航班起飞前两天</w:t>
            </w:r>
          </w:p>
        </w:tc>
      </w:tr>
    </w:tbl>
    <w:p w14:paraId="7625E2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14:paraId="24B54A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color w:val="0000FF"/>
          <w:sz w:val="32"/>
          <w:szCs w:val="32"/>
          <w:lang w:val="en-US" w:eastAsia="zh-CN"/>
        </w:rPr>
      </w:pPr>
      <w:r>
        <w:rPr>
          <w:rFonts w:hint="eastAsia" w:ascii="仿宋_GB2312" w:hAnsi="仿宋_GB2312" w:eastAsia="仿宋_GB2312" w:cs="仿宋_GB2312"/>
          <w:b/>
          <w:bCs/>
          <w:color w:val="0000FF"/>
          <w:sz w:val="32"/>
          <w:szCs w:val="32"/>
          <w:lang w:val="en-US" w:eastAsia="zh-CN"/>
        </w:rPr>
        <w:t>表格特别备注：</w:t>
      </w:r>
    </w:p>
    <w:p w14:paraId="18339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（1）最晚出票时限，例如11月20日出发日期，提前两天出票，即为11月18日17:00点前出票；</w:t>
      </w:r>
    </w:p>
    <w:p w14:paraId="7675D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正向为烟台出发至目的地往返航班；反向为始发地至烟台的往返航班。东航、南航、天航、深航（无锡线）为正向、反向往返航班均适用；国航、山航、青岛航、深航（深圳线）、东航（首尔线）适用正向往返航班；单去程：烟台出发至目的地，单回程：目的地至烟台，单程：单去程和单回程都适用。</w:t>
      </w:r>
    </w:p>
    <w:p w14:paraId="1E37C1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（3）退改规则：不得改签，退票需按航司客规扣除相应费用，退还剩余费用。</w:t>
      </w:r>
    </w:p>
    <w:p w14:paraId="2B6963B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bCs/>
          <w:sz w:val="32"/>
          <w:szCs w:val="32"/>
          <w:lang w:val="en-US"/>
        </w:rPr>
      </w:pPr>
      <w:r>
        <w:rPr>
          <w:rFonts w:hint="eastAsia" w:ascii="仿宋_GB2312" w:hAnsi="仿宋_GB2312" w:eastAsia="仿宋_GB2312" w:cs="仿宋_GB2312"/>
          <w:sz w:val="32"/>
          <w:szCs w:val="32"/>
          <w:lang w:val="en-US" w:eastAsia="zh-CN"/>
        </w:rPr>
        <w:t xml:space="preserve"> </w:t>
      </w:r>
      <w:r>
        <w:rPr>
          <w:rFonts w:hint="eastAsia" w:ascii="楷体_GB2312" w:hAnsi="楷体_GB2312" w:eastAsia="楷体_GB2312" w:cs="楷体_GB2312"/>
          <w:sz w:val="32"/>
          <w:szCs w:val="32"/>
          <w:lang w:val="en-US" w:eastAsia="zh-CN"/>
        </w:rPr>
        <w:t xml:space="preserve">   3.适用对象</w:t>
      </w:r>
    </w:p>
    <w:p w14:paraId="2C8344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各合作旅行社、销售代理人等渠道团队；</w:t>
      </w:r>
      <w:r>
        <w:rPr>
          <w:rFonts w:hint="eastAsia" w:ascii="仿宋" w:hAnsi="仿宋" w:eastAsia="仿宋" w:cs="仿宋"/>
          <w:sz w:val="32"/>
          <w:szCs w:val="32"/>
          <w:lang w:val="en-US" w:eastAsia="zh-CN"/>
        </w:rPr>
        <w:t>烟台机场及合作单位员工及亲属。</w:t>
      </w:r>
    </w:p>
    <w:p w14:paraId="124F7B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4.申请方式</w:t>
      </w:r>
    </w:p>
    <w:p w14:paraId="7F069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（1）渠道方根据实际需求填写《A类团队机票申请确认件》，</w:t>
      </w:r>
      <w:r>
        <w:rPr>
          <w:rFonts w:hint="eastAsia" w:ascii="仿宋" w:hAnsi="仿宋" w:eastAsia="仿宋" w:cs="仿宋"/>
          <w:sz w:val="32"/>
          <w:szCs w:val="32"/>
          <w:lang w:val="en-US" w:eastAsia="zh-CN"/>
        </w:rPr>
        <w:t>通过微信、邮箱等方式发送至航空国旅</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682FF7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 w:hAnsi="仿宋" w:eastAsia="仿宋" w:cs="仿宋"/>
          <w:sz w:val="32"/>
          <w:szCs w:val="32"/>
          <w:lang w:val="en-US" w:eastAsia="zh-CN"/>
        </w:rPr>
        <w:t>烟台机场及合作单位员工及亲属</w:t>
      </w:r>
      <w:r>
        <w:rPr>
          <w:rFonts w:hint="eastAsia" w:ascii="仿宋_GB2312" w:hAnsi="仿宋_GB2312" w:eastAsia="仿宋_GB2312" w:cs="仿宋_GB2312"/>
          <w:sz w:val="32"/>
          <w:szCs w:val="32"/>
          <w:lang w:val="en-US" w:eastAsia="zh-CN"/>
        </w:rPr>
        <w:t>微信</w:t>
      </w:r>
      <w:r>
        <w:rPr>
          <w:rFonts w:hint="eastAsia" w:ascii="仿宋_GB2312" w:hAnsi="仿宋_GB2312" w:eastAsia="仿宋_GB2312" w:cs="仿宋_GB2312"/>
          <w:sz w:val="32"/>
          <w:szCs w:val="32"/>
        </w:rPr>
        <w:t>关注“烟台国际机场”公众号——</w:t>
      </w:r>
      <w:r>
        <w:rPr>
          <w:rFonts w:hint="eastAsia" w:ascii="仿宋_GB2312" w:hAnsi="仿宋_GB2312" w:eastAsia="仿宋_GB2312" w:cs="仿宋_GB2312"/>
          <w:sz w:val="32"/>
          <w:szCs w:val="32"/>
          <w:lang w:val="en-US" w:eastAsia="zh-CN"/>
        </w:rPr>
        <w:t>商业</w:t>
      </w:r>
      <w:r>
        <w:rPr>
          <w:rFonts w:hint="eastAsia" w:ascii="仿宋_GB2312" w:hAnsi="仿宋_GB2312" w:eastAsia="仿宋_GB2312" w:cs="仿宋_GB2312"/>
          <w:sz w:val="32"/>
          <w:szCs w:val="32"/>
        </w:rPr>
        <w:t>服务——员工机票专享进行机票申请。</w:t>
      </w:r>
    </w:p>
    <w:p w14:paraId="268DF2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5.付款方式</w:t>
      </w:r>
    </w:p>
    <w:p w14:paraId="79A693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（1）所有款项均需汇款至航空国旅对公账户。</w:t>
      </w:r>
    </w:p>
    <w:p w14:paraId="214754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 w:hAnsi="仿宋" w:eastAsia="仿宋" w:cs="仿宋"/>
          <w:sz w:val="32"/>
          <w:szCs w:val="32"/>
          <w:lang w:val="en-US" w:eastAsia="zh-CN"/>
        </w:rPr>
        <w:t>（2）烟台机场及合作单位员工及亲属</w:t>
      </w:r>
      <w:r>
        <w:rPr>
          <w:rFonts w:hint="eastAsia" w:ascii="仿宋_GB2312" w:hAnsi="仿宋_GB2312" w:eastAsia="仿宋_GB2312" w:cs="仿宋_GB2312"/>
          <w:sz w:val="32"/>
          <w:szCs w:val="32"/>
        </w:rPr>
        <w:t>除</w:t>
      </w:r>
      <w:r>
        <w:rPr>
          <w:rFonts w:hint="eastAsia" w:ascii="仿宋_GB2312" w:hAnsi="仿宋_GB2312" w:eastAsia="仿宋_GB2312" w:cs="仿宋_GB2312"/>
          <w:sz w:val="32"/>
          <w:szCs w:val="32"/>
          <w:lang w:val="en-US" w:eastAsia="zh-CN"/>
        </w:rPr>
        <w:t>对公汇款外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还可以</w:t>
      </w:r>
      <w:r>
        <w:rPr>
          <w:rFonts w:hint="eastAsia" w:ascii="仿宋" w:hAnsi="仿宋" w:eastAsia="仿宋" w:cs="仿宋"/>
          <w:sz w:val="32"/>
          <w:szCs w:val="32"/>
          <w:lang w:val="en-US" w:eastAsia="zh-CN"/>
        </w:rPr>
        <w:t>通过烟台国际机场微信公众号—商业服务—员工机票专享-机票支付-票款支付，扫码完成款项缴纳。</w:t>
      </w:r>
    </w:p>
    <w:p w14:paraId="12D08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（二）B类团队机票奖补</w:t>
      </w:r>
    </w:p>
    <w:p w14:paraId="7FA36D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000000" w:themeColor="text1"/>
          <w:sz w:val="32"/>
          <w:szCs w:val="32"/>
          <w:lang w:val="en-US"/>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适用对象</w:t>
      </w:r>
    </w:p>
    <w:p w14:paraId="7A1DC2D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单团人数30人及以上，因烟台机场团队票价高于竞飞机场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团队</w:t>
      </w:r>
      <w:r>
        <w:rPr>
          <w:rFonts w:hint="eastAsia" w:ascii="仿宋_GB2312" w:hAnsi="仿宋_GB2312" w:eastAsia="仿宋_GB2312" w:cs="仿宋_GB2312"/>
          <w:color w:val="000000" w:themeColor="text1"/>
          <w:sz w:val="32"/>
          <w:szCs w:val="32"/>
          <w14:textFill>
            <w14:solidFill>
              <w14:schemeClr w14:val="tx1"/>
            </w14:solidFill>
          </w14:textFill>
        </w:rPr>
        <w:t>票价，拟改由竞飞机场、港口、火车站或汽车站出发的团队。</w:t>
      </w:r>
    </w:p>
    <w:p w14:paraId="19482EE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w:t>
      </w:r>
      <w:r>
        <w:rPr>
          <w:rFonts w:hint="eastAsia" w:ascii="仿宋_GB2312" w:hAnsi="仿宋_GB2312" w:eastAsia="仿宋_GB2312" w:cs="仿宋_GB2312"/>
          <w:b/>
          <w:bCs/>
          <w:color w:val="000000" w:themeColor="text1"/>
          <w:sz w:val="32"/>
          <w:szCs w:val="32"/>
          <w14:textFill>
            <w14:solidFill>
              <w14:schemeClr w14:val="tx1"/>
            </w14:solidFill>
          </w14:textFill>
        </w:rPr>
        <w:t>范围</w:t>
      </w:r>
    </w:p>
    <w:p w14:paraId="4CC09A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烟台机场所有进出港航班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实行一团一议一批复</w:t>
      </w:r>
      <w:r>
        <w:rPr>
          <w:rFonts w:hint="eastAsia" w:ascii="仿宋_GB2312" w:hAnsi="仿宋_GB2312" w:eastAsia="仿宋_GB2312" w:cs="仿宋_GB2312"/>
          <w:color w:val="000000" w:themeColor="text1"/>
          <w:sz w:val="32"/>
          <w:szCs w:val="32"/>
          <w14:textFill>
            <w14:solidFill>
              <w14:schemeClr w14:val="tx1"/>
            </w14:solidFill>
          </w14:textFill>
        </w:rPr>
        <w:t>。</w:t>
      </w:r>
    </w:p>
    <w:p w14:paraId="066723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3.申请方式</w:t>
      </w:r>
    </w:p>
    <w:p w14:paraId="2DA6F5C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渠道方根据实际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需求</w:t>
      </w:r>
      <w:r>
        <w:rPr>
          <w:rFonts w:hint="eastAsia" w:ascii="仿宋_GB2312" w:hAnsi="仿宋_GB2312" w:eastAsia="仿宋_GB2312" w:cs="仿宋_GB2312"/>
          <w:color w:val="000000" w:themeColor="text1"/>
          <w:sz w:val="32"/>
          <w:szCs w:val="32"/>
          <w14:textFill>
            <w14:solidFill>
              <w14:schemeClr w14:val="tx1"/>
            </w14:solidFill>
          </w14:textFill>
        </w:rPr>
        <w:t>填写《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B类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同步</w:t>
      </w:r>
      <w:r>
        <w:rPr>
          <w:rFonts w:hint="eastAsia" w:ascii="仿宋_GB2312" w:hAnsi="仿宋_GB2312" w:eastAsia="仿宋_GB2312" w:cs="仿宋_GB2312"/>
          <w:color w:val="000000" w:themeColor="text1"/>
          <w:sz w:val="32"/>
          <w:szCs w:val="32"/>
          <w14:textFill>
            <w14:solidFill>
              <w14:schemeClr w14:val="tx1"/>
            </w14:solidFill>
          </w14:textFill>
        </w:rPr>
        <w:t>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竞飞</w:t>
      </w:r>
      <w:r>
        <w:rPr>
          <w:rFonts w:hint="eastAsia" w:ascii="仿宋_GB2312" w:hAnsi="仿宋_GB2312" w:eastAsia="仿宋_GB2312" w:cs="仿宋_GB2312"/>
          <w:color w:val="000000" w:themeColor="text1"/>
          <w:sz w:val="32"/>
          <w:szCs w:val="32"/>
          <w14:textFill>
            <w14:solidFill>
              <w14:schemeClr w14:val="tx1"/>
            </w14:solidFill>
          </w14:textFill>
        </w:rPr>
        <w:t>机场团队机票价格询价证明或其他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交通</w:t>
      </w:r>
      <w:r>
        <w:rPr>
          <w:rFonts w:hint="eastAsia" w:ascii="仿宋_GB2312" w:hAnsi="仿宋_GB2312" w:eastAsia="仿宋_GB2312" w:cs="仿宋_GB2312"/>
          <w:color w:val="000000" w:themeColor="text1"/>
          <w:sz w:val="32"/>
          <w:szCs w:val="32"/>
          <w14:textFill>
            <w14:solidFill>
              <w14:schemeClr w14:val="tx1"/>
            </w14:solidFill>
          </w14:textFill>
        </w:rPr>
        <w:t>方式价格证明以及团队原定《旅游行程单》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 w:hAnsi="仿宋" w:eastAsia="仿宋" w:cs="仿宋"/>
          <w:sz w:val="32"/>
          <w:szCs w:val="32"/>
          <w:lang w:val="en-US" w:eastAsia="zh-CN"/>
        </w:rPr>
        <w:t>通过微信、邮箱等方式发送至航空国旅。</w:t>
      </w:r>
    </w:p>
    <w:p w14:paraId="6D00C8A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B类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66EA3C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（三）首尔航班中转机票奖补</w:t>
      </w:r>
    </w:p>
    <w:p w14:paraId="3C429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1.适用对象</w:t>
      </w:r>
    </w:p>
    <w:p w14:paraId="522896C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单团人数3人及以上烟台市以外的异地旅客组成的团队。</w:t>
      </w:r>
    </w:p>
    <w:p w14:paraId="62D725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适用</w:t>
      </w:r>
      <w:r>
        <w:rPr>
          <w:rFonts w:hint="eastAsia" w:ascii="仿宋_GB2312" w:hAnsi="仿宋_GB2312" w:eastAsia="仿宋_GB2312" w:cs="仿宋_GB2312"/>
          <w:b/>
          <w:bCs/>
          <w:color w:val="000000" w:themeColor="text1"/>
          <w:sz w:val="32"/>
          <w:szCs w:val="32"/>
          <w14:textFill>
            <w14:solidFill>
              <w14:schemeClr w14:val="tx1"/>
            </w14:solidFill>
          </w14:textFill>
        </w:rPr>
        <w:t>范围</w:t>
      </w:r>
    </w:p>
    <w:p w14:paraId="50F2401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旅客通过飞机、高铁、大巴等交通工具，经烟台机场中转往返首尔（出发地=烟台=首尔，首尔=烟台=目的地）的团队机票申请，实行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一团一议一批复</w:t>
      </w:r>
      <w:r>
        <w:rPr>
          <w:rFonts w:hint="eastAsia" w:ascii="仿宋" w:hAnsi="仿宋" w:eastAsia="仿宋" w:cs="仿宋"/>
          <w:sz w:val="32"/>
          <w:szCs w:val="32"/>
          <w:lang w:val="en-US" w:eastAsia="zh-CN"/>
        </w:rPr>
        <w:t>。</w:t>
      </w:r>
    </w:p>
    <w:p w14:paraId="3E948DB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3.申请方式</w:t>
      </w:r>
    </w:p>
    <w:p w14:paraId="44E7176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渠道方根据实际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需求</w:t>
      </w:r>
      <w:r>
        <w:rPr>
          <w:rFonts w:hint="eastAsia" w:ascii="仿宋_GB2312" w:hAnsi="仿宋_GB2312" w:eastAsia="仿宋_GB2312" w:cs="仿宋_GB2312"/>
          <w:color w:val="000000" w:themeColor="text1"/>
          <w:sz w:val="32"/>
          <w:szCs w:val="32"/>
          <w14:textFill>
            <w14:solidFill>
              <w14:schemeClr w14:val="tx1"/>
            </w14:solidFill>
          </w14:textFill>
        </w:rPr>
        <w:t>填写</w:t>
      </w:r>
      <w:r>
        <w:rPr>
          <w:rFonts w:hint="eastAsia" w:ascii="仿宋" w:hAnsi="仿宋" w:eastAsia="仿宋" w:cs="仿宋"/>
          <w:sz w:val="32"/>
          <w:szCs w:val="32"/>
          <w:lang w:val="en-US" w:eastAsia="zh-CN"/>
        </w:rPr>
        <w:t>《A类团队机票申请确认件》，并提供团队成员身份证复印件作为凭证材料，通过微信、邮箱等方式发送至航空国旅。</w:t>
      </w:r>
    </w:p>
    <w:p w14:paraId="45BEE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经航空国旅核实符合条件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并申请成功</w:t>
      </w:r>
      <w:r>
        <w:rPr>
          <w:rFonts w:hint="eastAsia" w:ascii="仿宋_GB2312" w:hAnsi="仿宋_GB2312" w:eastAsia="仿宋_GB2312" w:cs="仿宋_GB2312"/>
          <w:color w:val="000000" w:themeColor="text1"/>
          <w:sz w:val="32"/>
          <w:szCs w:val="32"/>
          <w14:textFill>
            <w14:solidFill>
              <w14:schemeClr w14:val="tx1"/>
            </w14:solidFill>
          </w14:textFill>
        </w:rPr>
        <w:t>后，向渠道方发送加盖业务章的《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A类</w:t>
      </w:r>
      <w:r>
        <w:rPr>
          <w:rFonts w:hint="eastAsia" w:ascii="仿宋_GB2312" w:hAnsi="仿宋_GB2312" w:eastAsia="仿宋_GB2312" w:cs="仿宋_GB2312"/>
          <w:color w:val="000000" w:themeColor="text1"/>
          <w:sz w:val="32"/>
          <w:szCs w:val="32"/>
          <w14:textFill>
            <w14:solidFill>
              <w14:schemeClr w14:val="tx1"/>
            </w14:solidFill>
          </w14:textFill>
        </w:rPr>
        <w:t>团队机票申请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确认件</w:t>
      </w:r>
      <w:r>
        <w:rPr>
          <w:rFonts w:hint="eastAsia" w:ascii="仿宋_GB2312" w:hAnsi="仿宋_GB2312" w:eastAsia="仿宋_GB2312" w:cs="仿宋_GB2312"/>
          <w:color w:val="000000" w:themeColor="text1"/>
          <w:sz w:val="32"/>
          <w:szCs w:val="32"/>
          <w14:textFill>
            <w14:solidFill>
              <w14:schemeClr w14:val="tx1"/>
            </w14:solidFill>
          </w14:textFill>
        </w:rPr>
        <w:t>》，渠道方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需加</w:t>
      </w:r>
      <w:r>
        <w:rPr>
          <w:rFonts w:hint="eastAsia" w:ascii="仿宋_GB2312" w:hAnsi="仿宋_GB2312" w:eastAsia="仿宋_GB2312" w:cs="仿宋_GB2312"/>
          <w:color w:val="000000" w:themeColor="text1"/>
          <w:sz w:val="32"/>
          <w:szCs w:val="32"/>
          <w14:textFill>
            <w14:solidFill>
              <w14:schemeClr w14:val="tx1"/>
            </w14:solidFill>
          </w14:textFill>
        </w:rPr>
        <w:t>盖业务章后回传，并按照航空公司规定进行押金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支付</w:t>
      </w:r>
      <w:r>
        <w:rPr>
          <w:rFonts w:hint="eastAsia" w:ascii="仿宋_GB2312" w:hAnsi="仿宋_GB2312" w:eastAsia="仿宋_GB2312" w:cs="仿宋_GB2312"/>
          <w:color w:val="000000" w:themeColor="text1"/>
          <w:sz w:val="32"/>
          <w:szCs w:val="32"/>
          <w14:textFill>
            <w14:solidFill>
              <w14:schemeClr w14:val="tx1"/>
            </w14:solidFill>
          </w14:textFill>
        </w:rPr>
        <w:t>、出票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程序。</w:t>
      </w:r>
    </w:p>
    <w:p w14:paraId="4491E8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机票奖补通用规则</w:t>
      </w:r>
    </w:p>
    <w:p w14:paraId="28D7FF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1.团队机票不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w:t>
      </w:r>
      <w:r>
        <w:rPr>
          <w:rFonts w:hint="eastAsia" w:ascii="仿宋_GB2312" w:hAnsi="仿宋_GB2312" w:eastAsia="仿宋_GB2312" w:cs="仿宋_GB2312"/>
          <w:color w:val="000000" w:themeColor="text1"/>
          <w:sz w:val="32"/>
          <w:szCs w:val="32"/>
          <w14:textFill>
            <w14:solidFill>
              <w14:schemeClr w14:val="tx1"/>
            </w14:solidFill>
          </w14:textFill>
        </w:rPr>
        <w:t>改签，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退票</w:t>
      </w:r>
      <w:r>
        <w:rPr>
          <w:rFonts w:hint="eastAsia" w:ascii="仿宋_GB2312" w:hAnsi="仿宋_GB2312" w:eastAsia="仿宋_GB2312" w:cs="仿宋_GB2312"/>
          <w:color w:val="000000" w:themeColor="text1"/>
          <w:sz w:val="32"/>
          <w:szCs w:val="32"/>
          <w14:textFill>
            <w14:solidFill>
              <w14:schemeClr w14:val="tx1"/>
            </w14:solidFill>
          </w14:textFill>
        </w:rPr>
        <w:t>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按航司客规扣除相应费用后</w:t>
      </w:r>
      <w:r>
        <w:rPr>
          <w:rFonts w:hint="eastAsia" w:ascii="仿宋_GB2312" w:hAnsi="仿宋_GB2312" w:eastAsia="仿宋_GB2312" w:cs="仿宋_GB2312"/>
          <w:color w:val="000000" w:themeColor="text1"/>
          <w:sz w:val="32"/>
          <w:szCs w:val="32"/>
          <w14:textFill>
            <w14:solidFill>
              <w14:schemeClr w14:val="tx1"/>
            </w14:solidFill>
          </w14:textFill>
        </w:rPr>
        <w:t>，退还剩余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费用</w:t>
      </w:r>
      <w:r>
        <w:rPr>
          <w:rFonts w:hint="eastAsia" w:ascii="仿宋_GB2312" w:hAnsi="仿宋_GB2312" w:eastAsia="仿宋_GB2312" w:cs="仿宋_GB2312"/>
          <w:color w:val="000000" w:themeColor="text1"/>
          <w:sz w:val="32"/>
          <w:szCs w:val="32"/>
          <w14:textFill>
            <w14:solidFill>
              <w14:schemeClr w14:val="tx1"/>
            </w14:solidFill>
          </w14:textFill>
        </w:rPr>
        <w:t>。</w:t>
      </w:r>
    </w:p>
    <w:p w14:paraId="0CD3EE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2.该奖补机票不提供航空运输电子客票行程单，如需发票，请</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sz w:val="32"/>
          <w:szCs w:val="32"/>
        </w:rPr>
        <w:t>航班</w:t>
      </w:r>
      <w:r>
        <w:rPr>
          <w:rFonts w:hint="eastAsia" w:ascii="仿宋_GB2312" w:hAnsi="仿宋_GB2312" w:eastAsia="仿宋_GB2312" w:cs="仿宋_GB2312"/>
          <w:sz w:val="32"/>
          <w:szCs w:val="32"/>
          <w:lang w:val="en-US" w:eastAsia="zh-CN"/>
        </w:rPr>
        <w:t>结束</w:t>
      </w:r>
      <w:r>
        <w:rPr>
          <w:rFonts w:hint="eastAsia" w:ascii="仿宋_GB2312" w:hAnsi="仿宋_GB2312" w:eastAsia="仿宋_GB2312" w:cs="仿宋_GB2312"/>
          <w:sz w:val="32"/>
          <w:szCs w:val="32"/>
        </w:rPr>
        <w:t>后</w:t>
      </w:r>
      <w:r>
        <w:rPr>
          <w:rFonts w:hint="eastAsia" w:ascii="仿宋_GB2312" w:hAnsi="仿宋_GB2312" w:eastAsia="仿宋_GB2312" w:cs="仿宋_GB2312"/>
          <w:sz w:val="32"/>
          <w:szCs w:val="32"/>
          <w:lang w:val="en-US" w:eastAsia="zh-CN"/>
        </w:rPr>
        <w:t>十天内</w:t>
      </w:r>
      <w:r>
        <w:rPr>
          <w:rFonts w:hint="eastAsia" w:ascii="仿宋_GB2312" w:hAnsi="仿宋_GB2312" w:eastAsia="仿宋_GB2312" w:cs="仿宋_GB2312"/>
          <w:sz w:val="32"/>
          <w:szCs w:val="32"/>
        </w:rPr>
        <w:t>联系航空国旅开具增值税普通发票。</w:t>
      </w:r>
    </w:p>
    <w:p w14:paraId="31A7A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3.促销航班及机票的座位申请情况以航司实际运营及批复为准。</w:t>
      </w:r>
    </w:p>
    <w:p w14:paraId="754711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 w:hAnsi="仿宋" w:eastAsia="仿宋" w:cs="仿宋"/>
          <w:b w:val="0"/>
          <w:bCs w:val="0"/>
          <w:sz w:val="32"/>
          <w:szCs w:val="32"/>
          <w:lang w:val="en-US" w:eastAsia="zh-CN"/>
        </w:rPr>
        <w:t>机票必须按往返日期顺序使用。</w:t>
      </w:r>
    </w:p>
    <w:p w14:paraId="3F48D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r>
        <w:rPr>
          <w:rFonts w:hint="eastAsia" w:ascii="黑体" w:hAnsi="黑体" w:eastAsia="黑体" w:cs="黑体"/>
          <w:sz w:val="32"/>
          <w:szCs w:val="32"/>
          <w:lang w:val="en-US" w:eastAsia="zh-CN"/>
        </w:rPr>
        <w:t>早晚班</w:t>
      </w:r>
      <w:r>
        <w:rPr>
          <w:rFonts w:hint="eastAsia" w:ascii="黑体" w:hAnsi="黑体" w:eastAsia="黑体" w:cs="黑体"/>
          <w:sz w:val="32"/>
          <w:szCs w:val="32"/>
        </w:rPr>
        <w:t>住宿奖补</w:t>
      </w:r>
    </w:p>
    <w:p w14:paraId="12A8A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val="en-US" w:eastAsia="zh-CN"/>
        </w:rPr>
        <w:t>适用</w:t>
      </w:r>
      <w:r>
        <w:rPr>
          <w:rFonts w:hint="eastAsia" w:ascii="楷体_GB2312" w:hAnsi="楷体_GB2312" w:eastAsia="楷体_GB2312" w:cs="楷体_GB2312"/>
          <w:sz w:val="32"/>
          <w:szCs w:val="32"/>
        </w:rPr>
        <w:t>范围</w:t>
      </w:r>
    </w:p>
    <w:p w14:paraId="2E9F18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乘坐烟台机场航班，计划出港时间在8:00（含）之前，或计划进港时间在22:00（含）之后的</w:t>
      </w:r>
      <w:r>
        <w:rPr>
          <w:rFonts w:hint="eastAsia" w:ascii="仿宋" w:hAnsi="仿宋" w:eastAsia="仿宋" w:cs="仿宋"/>
          <w:sz w:val="32"/>
          <w:szCs w:val="32"/>
          <w:lang w:val="en-US" w:eastAsia="zh-CN"/>
        </w:rPr>
        <w:t>航班。</w:t>
      </w:r>
    </w:p>
    <w:p w14:paraId="3987DE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适用对象</w:t>
      </w:r>
    </w:p>
    <w:p w14:paraId="2CA47F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符合上述航班时刻条件的乘机旅客。</w:t>
      </w:r>
    </w:p>
    <w:p w14:paraId="0F65DA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）申请方式</w:t>
      </w:r>
    </w:p>
    <w:p w14:paraId="182DDB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符合条件的旅客通过烟台国际机场微信公众号—出行服务—早晚航班住宿提交住宿申请。</w:t>
      </w:r>
      <w:r>
        <w:rPr>
          <w:rFonts w:hint="eastAsia" w:ascii="仿宋" w:hAnsi="仿宋" w:eastAsia="仿宋" w:cs="仿宋"/>
          <w:sz w:val="32"/>
          <w:szCs w:val="32"/>
          <w:lang w:val="en-US" w:eastAsia="zh-CN"/>
        </w:rPr>
        <w:t>由工作人员进行审核，审核通过后即为预约成功。</w:t>
      </w:r>
    </w:p>
    <w:p w14:paraId="5B3512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住宿服务规则</w:t>
      </w:r>
    </w:p>
    <w:p w14:paraId="5A3671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1.早晚班住宿服务请在</w:t>
      </w:r>
      <w:r>
        <w:rPr>
          <w:rFonts w:hint="default" w:ascii="仿宋_GB2312" w:hAnsi="仿宋_GB2312" w:eastAsia="仿宋_GB2312" w:cs="仿宋_GB2312"/>
          <w:sz w:val="32"/>
          <w:szCs w:val="32"/>
          <w:lang w:val="en-US" w:eastAsia="zh-CN"/>
        </w:rPr>
        <w:t>始发航班起飞24小时</w:t>
      </w:r>
      <w:r>
        <w:rPr>
          <w:rFonts w:hint="eastAsia" w:ascii="仿宋_GB2312" w:hAnsi="仿宋_GB2312" w:eastAsia="仿宋_GB2312" w:cs="仿宋_GB2312"/>
          <w:sz w:val="32"/>
          <w:szCs w:val="32"/>
          <w:lang w:val="en-US" w:eastAsia="zh-CN"/>
        </w:rPr>
        <w:t>之前完成预订。</w:t>
      </w:r>
    </w:p>
    <w:p w14:paraId="4A32FA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eastAsia="zh-CN"/>
        </w:rPr>
        <w:t>为旅客提供烟台机场周边经济型酒店双人标准间，每人一个床位(含烟台机场至酒店往返接送)。</w:t>
      </w:r>
    </w:p>
    <w:p w14:paraId="76167B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3.6</w:t>
      </w:r>
      <w:r>
        <w:rPr>
          <w:rFonts w:hint="default" w:ascii="仿宋_GB2312" w:hAnsi="仿宋_GB2312" w:eastAsia="仿宋_GB2312" w:cs="仿宋_GB2312"/>
          <w:sz w:val="32"/>
          <w:szCs w:val="32"/>
          <w:lang w:val="en-US" w:eastAsia="zh-CN"/>
        </w:rPr>
        <w:t>周岁(含)以下儿童不提供床位，如需占床，</w:t>
      </w:r>
      <w:r>
        <w:rPr>
          <w:rFonts w:hint="eastAsia" w:ascii="仿宋_GB2312" w:hAnsi="仿宋_GB2312" w:eastAsia="仿宋_GB2312" w:cs="仿宋_GB2312"/>
          <w:sz w:val="32"/>
          <w:szCs w:val="32"/>
          <w:lang w:val="en-US" w:eastAsia="zh-CN"/>
        </w:rPr>
        <w:t>需</w:t>
      </w:r>
      <w:r>
        <w:rPr>
          <w:rFonts w:hint="default" w:ascii="仿宋_GB2312" w:hAnsi="仿宋_GB2312" w:eastAsia="仿宋_GB2312" w:cs="仿宋_GB2312"/>
          <w:sz w:val="32"/>
          <w:szCs w:val="32"/>
          <w:lang w:val="en-US" w:eastAsia="zh-CN"/>
        </w:rPr>
        <w:t>补交床位费（</w:t>
      </w:r>
      <w:r>
        <w:rPr>
          <w:rFonts w:hint="eastAsia" w:ascii="仿宋_GB2312" w:hAnsi="仿宋_GB2312" w:eastAsia="仿宋_GB2312" w:cs="仿宋_GB2312"/>
          <w:sz w:val="32"/>
          <w:szCs w:val="32"/>
          <w:lang w:val="en-US" w:eastAsia="zh-CN"/>
        </w:rPr>
        <w:t>按酒店标准执行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p>
    <w:p w14:paraId="538D8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旅客需单独房间住宿，</w:t>
      </w:r>
      <w:r>
        <w:rPr>
          <w:rFonts w:hint="eastAsia" w:ascii="仿宋_GB2312" w:hAnsi="仿宋_GB2312" w:eastAsia="仿宋_GB2312" w:cs="仿宋_GB2312"/>
          <w:sz w:val="32"/>
          <w:szCs w:val="32"/>
          <w:lang w:val="en-US" w:eastAsia="zh-CN"/>
        </w:rPr>
        <w:t>需补缴</w:t>
      </w:r>
      <w:r>
        <w:rPr>
          <w:rFonts w:hint="default" w:ascii="仿宋_GB2312" w:hAnsi="仿宋_GB2312" w:eastAsia="仿宋_GB2312" w:cs="仿宋_GB2312"/>
          <w:sz w:val="32"/>
          <w:szCs w:val="32"/>
          <w:lang w:val="en-US" w:eastAsia="zh-CN"/>
        </w:rPr>
        <w:t>房费差额（</w:t>
      </w:r>
      <w:r>
        <w:rPr>
          <w:rFonts w:hint="eastAsia" w:ascii="仿宋_GB2312" w:hAnsi="仿宋_GB2312" w:eastAsia="仿宋_GB2312" w:cs="仿宋_GB2312"/>
          <w:sz w:val="32"/>
          <w:szCs w:val="32"/>
          <w:lang w:val="en-US" w:eastAsia="zh-CN"/>
        </w:rPr>
        <w:t>按酒店标准执行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单人旅客申请，</w:t>
      </w:r>
      <w:r>
        <w:rPr>
          <w:rFonts w:hint="eastAsia" w:ascii="仿宋_GB2312" w:hAnsi="仿宋_GB2312" w:eastAsia="仿宋_GB2312" w:cs="仿宋_GB2312"/>
          <w:sz w:val="32"/>
          <w:szCs w:val="32"/>
          <w:lang w:val="en-US" w:eastAsia="zh-CN"/>
        </w:rPr>
        <w:t>将存在同性</w:t>
      </w:r>
      <w:r>
        <w:rPr>
          <w:rFonts w:hint="eastAsia" w:ascii="仿宋_GB2312" w:hAnsi="仿宋_GB2312" w:eastAsia="仿宋_GB2312" w:cs="仿宋_GB2312"/>
          <w:sz w:val="32"/>
          <w:szCs w:val="32"/>
        </w:rPr>
        <w:t>陌生人拼房情况，如不</w:t>
      </w:r>
      <w:r>
        <w:rPr>
          <w:rFonts w:hint="eastAsia" w:ascii="仿宋_GB2312" w:hAnsi="仿宋_GB2312" w:eastAsia="仿宋_GB2312" w:cs="仿宋_GB2312"/>
          <w:sz w:val="32"/>
          <w:szCs w:val="32"/>
          <w:lang w:val="en-US" w:eastAsia="zh-CN"/>
        </w:rPr>
        <w:t>愿</w:t>
      </w:r>
      <w:r>
        <w:rPr>
          <w:rFonts w:hint="eastAsia" w:ascii="仿宋_GB2312" w:hAnsi="仿宋_GB2312" w:eastAsia="仿宋_GB2312" w:cs="仿宋_GB2312"/>
          <w:sz w:val="32"/>
          <w:szCs w:val="32"/>
        </w:rPr>
        <w:t>拼房，须由旅客个人至酒店前台补齐单房差费用。</w:t>
      </w:r>
    </w:p>
    <w:p w14:paraId="3D1122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、附则</w:t>
      </w:r>
    </w:p>
    <w:p w14:paraId="7920BF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1.本政策自发布之日起生效。</w:t>
      </w:r>
    </w:p>
    <w:p w14:paraId="7840EE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2.咨询</w:t>
      </w:r>
      <w:r>
        <w:rPr>
          <w:rFonts w:hint="eastAsia"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rPr>
        <w:t>：0535-6538666、6253777（工作时间：8:30-17:00）</w:t>
      </w:r>
    </w:p>
    <w:p w14:paraId="3A5B8C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邮箱：YTJCHKGL@163.COM</w:t>
      </w:r>
      <w:r>
        <w:rPr>
          <w:rFonts w:hint="eastAsia" w:ascii="仿宋_GB2312" w:hAnsi="仿宋_GB2312" w:eastAsia="仿宋_GB2312" w:cs="仿宋_GB2312"/>
          <w:sz w:val="32"/>
          <w:szCs w:val="32"/>
        </w:rPr>
        <w:t>。</w:t>
      </w:r>
    </w:p>
    <w:p w14:paraId="1999581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最终解释权归山东省机场管理集团雅达航空国际旅行社有限公司所有。</w:t>
      </w:r>
    </w:p>
    <w:p w14:paraId="2E73EAA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18751B5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823621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37CCDA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附件</w:t>
      </w:r>
    </w:p>
    <w:p w14:paraId="28C927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A类</w:t>
      </w:r>
      <w:r>
        <w:rPr>
          <w:rFonts w:hint="default" w:ascii="仿宋_GB2312" w:hAnsi="仿宋_GB2312" w:eastAsia="仿宋_GB2312" w:cs="仿宋_GB2312"/>
          <w:sz w:val="32"/>
          <w:szCs w:val="32"/>
          <w:lang w:val="en-US" w:eastAsia="zh-CN"/>
        </w:rPr>
        <w:t>团队机票申请确认件》</w:t>
      </w:r>
    </w:p>
    <w:p w14:paraId="755EF1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附件2：《B类团队机票申请确认件》</w:t>
      </w:r>
    </w:p>
    <w:p w14:paraId="7CB8FC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86644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6A738A8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519034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13711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47568D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2AB6B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E717A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1ED3199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08BD398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670572F9">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C11C57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504CC89">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72F49DEF">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6E982576">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3DEE8DDD">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0F9BBADC">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p>
    <w:p w14:paraId="22E36E04">
      <w:pPr>
        <w:keepNext w:val="0"/>
        <w:keepLines w:val="0"/>
        <w:pageBreakBefore w:val="0"/>
        <w:widowControl w:val="0"/>
        <w:kinsoku/>
        <w:wordWrap/>
        <w:overflowPunct/>
        <w:topLinePunct w:val="0"/>
        <w:autoSpaceDE/>
        <w:autoSpaceDN/>
        <w:bidi w:val="0"/>
        <w:adjustRightInd/>
        <w:snapToGrid/>
        <w:spacing w:line="560" w:lineRule="exact"/>
        <w:ind w:firstLine="2560" w:firstLineChars="8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山东省机场管理集团雅达航空国际旅行社有限公司</w:t>
      </w:r>
    </w:p>
    <w:p w14:paraId="013C0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2026年10月19日</w:t>
      </w:r>
    </w:p>
    <w:p w14:paraId="1F5880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tbl>
      <w:tblPr>
        <w:tblStyle w:val="4"/>
        <w:tblpPr w:leftFromText="180" w:rightFromText="180" w:vertAnchor="text" w:horzAnchor="page" w:tblpX="1442" w:tblpY="294"/>
        <w:tblOverlap w:val="never"/>
        <w:tblW w:w="9048" w:type="dxa"/>
        <w:tblInd w:w="0" w:type="dxa"/>
        <w:tblLayout w:type="fixed"/>
        <w:tblCellMar>
          <w:top w:w="0" w:type="dxa"/>
          <w:left w:w="108" w:type="dxa"/>
          <w:bottom w:w="0" w:type="dxa"/>
          <w:right w:w="108" w:type="dxa"/>
        </w:tblCellMar>
      </w:tblPr>
      <w:tblGrid>
        <w:gridCol w:w="940"/>
        <w:gridCol w:w="285"/>
        <w:gridCol w:w="1020"/>
        <w:gridCol w:w="300"/>
        <w:gridCol w:w="1110"/>
        <w:gridCol w:w="675"/>
        <w:gridCol w:w="675"/>
        <w:gridCol w:w="720"/>
        <w:gridCol w:w="1215"/>
        <w:gridCol w:w="30"/>
        <w:gridCol w:w="2078"/>
      </w:tblGrid>
      <w:tr w14:paraId="2A167BFC">
        <w:tblPrEx>
          <w:tblCellMar>
            <w:top w:w="0" w:type="dxa"/>
            <w:left w:w="108" w:type="dxa"/>
            <w:bottom w:w="0" w:type="dxa"/>
            <w:right w:w="108" w:type="dxa"/>
          </w:tblCellMar>
        </w:tblPrEx>
        <w:trPr>
          <w:trHeight w:val="1318" w:hRule="atLeast"/>
        </w:trPr>
        <w:tc>
          <w:tcPr>
            <w:tcW w:w="9048" w:type="dxa"/>
            <w:gridSpan w:val="11"/>
            <w:tcBorders>
              <w:top w:val="nil"/>
              <w:left w:val="nil"/>
              <w:bottom w:val="nil"/>
              <w:right w:val="nil"/>
            </w:tcBorders>
            <w:shd w:val="clear" w:color="auto" w:fill="auto"/>
            <w:noWrap/>
            <w:vAlign w:val="center"/>
          </w:tcPr>
          <w:p w14:paraId="5B4B829C">
            <w:pPr>
              <w:rPr>
                <w:rFonts w:hint="default" w:ascii="仿宋" w:hAnsi="仿宋" w:eastAsia="仿宋" w:cs="仿宋"/>
                <w:b/>
                <w:bCs/>
                <w:sz w:val="36"/>
                <w:szCs w:val="36"/>
                <w:lang w:val="en-US" w:eastAsia="zh-CN"/>
              </w:rPr>
            </w:pPr>
            <w:r>
              <w:rPr>
                <w:rFonts w:hint="eastAsia" w:ascii="仿宋" w:hAnsi="仿宋" w:eastAsia="仿宋" w:cs="仿宋"/>
                <w:sz w:val="32"/>
                <w:szCs w:val="32"/>
                <w:lang w:val="en-US" w:eastAsia="zh-CN"/>
              </w:rPr>
              <w:t xml:space="preserve">附件1：      </w:t>
            </w:r>
            <w:r>
              <w:rPr>
                <w:rFonts w:hint="eastAsia" w:ascii="仿宋_GB2312" w:hAnsi="仿宋_GB2312" w:eastAsia="仿宋_GB2312" w:cs="仿宋_GB2312"/>
                <w:sz w:val="32"/>
                <w:szCs w:val="40"/>
                <w:lang w:val="en-US" w:eastAsia="zh-CN"/>
              </w:rPr>
              <w:t xml:space="preserve">  </w:t>
            </w:r>
            <w:r>
              <w:rPr>
                <w:rFonts w:hint="eastAsia" w:ascii="仿宋" w:hAnsi="仿宋" w:eastAsia="仿宋" w:cs="仿宋"/>
                <w:b/>
                <w:bCs/>
                <w:sz w:val="36"/>
                <w:szCs w:val="36"/>
                <w:lang w:val="en-US" w:eastAsia="zh-CN"/>
              </w:rPr>
              <w:t xml:space="preserve"> A类团队机票申请确认件</w:t>
            </w:r>
          </w:p>
        </w:tc>
      </w:tr>
      <w:tr w14:paraId="3F6BBEAD">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46C1">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申请单位</w:t>
            </w:r>
          </w:p>
        </w:tc>
        <w:tc>
          <w:tcPr>
            <w:tcW w:w="7823"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ECE4">
            <w:pPr>
              <w:widowControl/>
              <w:jc w:val="center"/>
              <w:textAlignment w:val="top"/>
              <w:rPr>
                <w:rFonts w:hint="eastAsia" w:ascii="微软雅黑" w:hAnsi="微软雅黑" w:eastAsia="微软雅黑" w:cs="微软雅黑"/>
                <w:kern w:val="0"/>
                <w:sz w:val="22"/>
                <w:szCs w:val="22"/>
                <w:lang w:val="en-US" w:eastAsia="zh-CN"/>
              </w:rPr>
            </w:pPr>
          </w:p>
        </w:tc>
      </w:tr>
      <w:tr w14:paraId="37DFF095">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9B068">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申请日期</w:t>
            </w:r>
          </w:p>
        </w:tc>
        <w:tc>
          <w:tcPr>
            <w:tcW w:w="1320"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024A9434">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316C0ADA">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联系人</w:t>
            </w:r>
          </w:p>
        </w:tc>
        <w:tc>
          <w:tcPr>
            <w:tcW w:w="139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01C951F2">
            <w:pPr>
              <w:widowControl/>
              <w:jc w:val="center"/>
              <w:textAlignment w:val="top"/>
              <w:rPr>
                <w:rFonts w:hint="eastAsia" w:ascii="微软雅黑" w:hAnsi="微软雅黑" w:eastAsia="微软雅黑" w:cs="微软雅黑"/>
                <w:kern w:val="0"/>
                <w:sz w:val="22"/>
                <w:szCs w:val="22"/>
                <w:lang w:val="en-US" w:eastAsia="zh-CN"/>
              </w:rPr>
            </w:pPr>
          </w:p>
        </w:tc>
        <w:tc>
          <w:tcPr>
            <w:tcW w:w="124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1E74999F">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联系方式</w:t>
            </w:r>
          </w:p>
        </w:tc>
        <w:tc>
          <w:tcPr>
            <w:tcW w:w="207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2667133">
            <w:pPr>
              <w:widowControl/>
              <w:jc w:val="center"/>
              <w:textAlignment w:val="top"/>
              <w:rPr>
                <w:rFonts w:hint="eastAsia" w:ascii="微软雅黑" w:hAnsi="微软雅黑" w:eastAsia="微软雅黑" w:cs="微软雅黑"/>
                <w:kern w:val="0"/>
                <w:sz w:val="22"/>
                <w:szCs w:val="22"/>
                <w:lang w:val="en-US" w:eastAsia="zh-CN"/>
              </w:rPr>
            </w:pPr>
          </w:p>
        </w:tc>
      </w:tr>
      <w:tr w14:paraId="0AE86A55">
        <w:tblPrEx>
          <w:tblCellMar>
            <w:top w:w="0" w:type="dxa"/>
            <w:left w:w="108" w:type="dxa"/>
            <w:bottom w:w="0" w:type="dxa"/>
            <w:right w:w="108" w:type="dxa"/>
          </w:tblCellMar>
        </w:tblPrEx>
        <w:trPr>
          <w:trHeight w:val="440" w:hRule="atLeast"/>
        </w:trPr>
        <w:tc>
          <w:tcPr>
            <w:tcW w:w="1225"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68BF5317">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航程</w:t>
            </w:r>
          </w:p>
        </w:tc>
        <w:tc>
          <w:tcPr>
            <w:tcW w:w="7823" w:type="dxa"/>
            <w:gridSpan w:val="9"/>
            <w:tcBorders>
              <w:top w:val="single" w:color="000000" w:sz="4" w:space="0"/>
              <w:left w:val="single" w:color="auto" w:sz="4" w:space="0"/>
              <w:bottom w:val="single" w:color="000000" w:sz="4" w:space="0"/>
              <w:right w:val="single" w:color="000000" w:sz="4" w:space="0"/>
            </w:tcBorders>
            <w:shd w:val="clear" w:color="auto" w:fill="auto"/>
            <w:noWrap/>
            <w:vAlign w:val="center"/>
          </w:tcPr>
          <w:p w14:paraId="73EA8902">
            <w:pPr>
              <w:widowControl/>
              <w:jc w:val="center"/>
              <w:textAlignment w:val="top"/>
              <w:rPr>
                <w:rFonts w:hint="eastAsia" w:ascii="微软雅黑" w:hAnsi="微软雅黑" w:eastAsia="微软雅黑" w:cs="微软雅黑"/>
                <w:kern w:val="0"/>
                <w:sz w:val="22"/>
                <w:szCs w:val="22"/>
                <w:lang w:val="en-US" w:eastAsia="zh-CN"/>
              </w:rPr>
            </w:pPr>
          </w:p>
        </w:tc>
      </w:tr>
      <w:tr w14:paraId="14B7243E">
        <w:tblPrEx>
          <w:tblCellMar>
            <w:top w:w="0" w:type="dxa"/>
            <w:left w:w="108" w:type="dxa"/>
            <w:bottom w:w="0" w:type="dxa"/>
            <w:right w:w="108" w:type="dxa"/>
          </w:tblCellMar>
        </w:tblPrEx>
        <w:trPr>
          <w:trHeight w:val="430" w:hRule="atLeast"/>
        </w:trPr>
        <w:tc>
          <w:tcPr>
            <w:tcW w:w="9048"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4FEF">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团队申请信息</w:t>
            </w:r>
          </w:p>
        </w:tc>
      </w:tr>
      <w:tr w14:paraId="3681A395">
        <w:tblPrEx>
          <w:tblCellMar>
            <w:top w:w="0" w:type="dxa"/>
            <w:left w:w="108" w:type="dxa"/>
            <w:bottom w:w="0" w:type="dxa"/>
            <w:right w:w="108" w:type="dxa"/>
          </w:tblCellMar>
        </w:tblPrEx>
        <w:trPr>
          <w:trHeight w:val="852"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5A87">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序号</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E4F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日期</w:t>
            </w: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2FC5">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航班号</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B7D9">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团队人数</w:t>
            </w: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E254">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申请需求备注</w:t>
            </w:r>
          </w:p>
        </w:tc>
      </w:tr>
      <w:tr w14:paraId="3A1214B1">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EC11">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1</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133B">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65A6">
            <w:pPr>
              <w:widowControl/>
              <w:jc w:val="center"/>
              <w:textAlignment w:val="top"/>
              <w:rPr>
                <w:rFonts w:hint="eastAsia" w:ascii="微软雅黑" w:hAnsi="微软雅黑" w:eastAsia="微软雅黑" w:cs="微软雅黑"/>
                <w:kern w:val="0"/>
                <w:sz w:val="22"/>
                <w:szCs w:val="22"/>
                <w:lang w:val="en-US" w:eastAsia="zh-CN"/>
              </w:rPr>
            </w:pP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AE20">
            <w:pPr>
              <w:widowControl/>
              <w:jc w:val="center"/>
              <w:textAlignment w:val="top"/>
              <w:rPr>
                <w:rFonts w:hint="eastAsia" w:ascii="微软雅黑" w:hAnsi="微软雅黑" w:eastAsia="微软雅黑" w:cs="微软雅黑"/>
                <w:kern w:val="0"/>
                <w:sz w:val="22"/>
                <w:szCs w:val="22"/>
                <w:lang w:val="en-US" w:eastAsia="zh-CN"/>
              </w:rPr>
            </w:pP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D3F8A">
            <w:pPr>
              <w:widowControl/>
              <w:jc w:val="center"/>
              <w:textAlignment w:val="top"/>
              <w:rPr>
                <w:rFonts w:hint="eastAsia" w:ascii="微软雅黑" w:hAnsi="微软雅黑" w:eastAsia="微软雅黑" w:cs="微软雅黑"/>
                <w:kern w:val="0"/>
                <w:sz w:val="22"/>
                <w:szCs w:val="22"/>
                <w:lang w:val="en-US" w:eastAsia="zh-CN"/>
              </w:rPr>
            </w:pPr>
          </w:p>
        </w:tc>
      </w:tr>
      <w:tr w14:paraId="4FA5A2DC">
        <w:tblPrEx>
          <w:tblCellMar>
            <w:top w:w="0" w:type="dxa"/>
            <w:left w:w="108" w:type="dxa"/>
            <w:bottom w:w="0" w:type="dxa"/>
            <w:right w:w="108" w:type="dxa"/>
          </w:tblCellMar>
        </w:tblPrEx>
        <w:trPr>
          <w:trHeight w:val="430" w:hRule="atLeast"/>
        </w:trPr>
        <w:tc>
          <w:tcPr>
            <w:tcW w:w="12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84A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2</w:t>
            </w:r>
          </w:p>
        </w:tc>
        <w:tc>
          <w:tcPr>
            <w:tcW w:w="13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AB8F">
            <w:pPr>
              <w:widowControl/>
              <w:jc w:val="center"/>
              <w:textAlignment w:val="top"/>
              <w:rPr>
                <w:rFonts w:hint="eastAsia" w:ascii="微软雅黑" w:hAnsi="微软雅黑" w:eastAsia="微软雅黑" w:cs="微软雅黑"/>
                <w:kern w:val="0"/>
                <w:sz w:val="22"/>
                <w:szCs w:val="22"/>
                <w:lang w:val="en-US" w:eastAsia="zh-CN"/>
              </w:rPr>
            </w:pP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DF91">
            <w:pPr>
              <w:widowControl/>
              <w:jc w:val="center"/>
              <w:textAlignment w:val="top"/>
              <w:rPr>
                <w:rFonts w:hint="eastAsia" w:ascii="微软雅黑" w:hAnsi="微软雅黑" w:eastAsia="微软雅黑" w:cs="微软雅黑"/>
                <w:kern w:val="0"/>
                <w:sz w:val="22"/>
                <w:szCs w:val="22"/>
                <w:lang w:val="en-US" w:eastAsia="zh-CN"/>
              </w:rPr>
            </w:pP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ABFD">
            <w:pPr>
              <w:widowControl/>
              <w:jc w:val="center"/>
              <w:textAlignment w:val="top"/>
              <w:rPr>
                <w:rFonts w:hint="eastAsia" w:ascii="微软雅黑" w:hAnsi="微软雅黑" w:eastAsia="微软雅黑" w:cs="微软雅黑"/>
                <w:kern w:val="0"/>
                <w:sz w:val="22"/>
                <w:szCs w:val="22"/>
                <w:lang w:val="en-US" w:eastAsia="zh-CN"/>
              </w:rPr>
            </w:pPr>
          </w:p>
        </w:tc>
        <w:tc>
          <w:tcPr>
            <w:tcW w:w="332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264E">
            <w:pPr>
              <w:widowControl/>
              <w:jc w:val="center"/>
              <w:textAlignment w:val="top"/>
              <w:rPr>
                <w:rFonts w:hint="eastAsia" w:ascii="微软雅黑" w:hAnsi="微软雅黑" w:eastAsia="微软雅黑" w:cs="微软雅黑"/>
                <w:kern w:val="0"/>
                <w:sz w:val="22"/>
                <w:szCs w:val="22"/>
                <w:lang w:val="en-US" w:eastAsia="zh-CN"/>
              </w:rPr>
            </w:pPr>
          </w:p>
        </w:tc>
      </w:tr>
      <w:tr w14:paraId="489A2559">
        <w:tblPrEx>
          <w:tblCellMar>
            <w:top w:w="0" w:type="dxa"/>
            <w:left w:w="108" w:type="dxa"/>
            <w:bottom w:w="0" w:type="dxa"/>
            <w:right w:w="108" w:type="dxa"/>
          </w:tblCellMar>
        </w:tblPrEx>
        <w:trPr>
          <w:trHeight w:val="312" w:hRule="atLeast"/>
        </w:trPr>
        <w:tc>
          <w:tcPr>
            <w:tcW w:w="9048" w:type="dxa"/>
            <w:gridSpan w:val="11"/>
            <w:vMerge w:val="restart"/>
            <w:tcBorders>
              <w:top w:val="single" w:color="auto" w:sz="4" w:space="0"/>
              <w:left w:val="single" w:color="000000" w:sz="4" w:space="0"/>
              <w:right w:val="single" w:color="000000" w:sz="4" w:space="0"/>
            </w:tcBorders>
            <w:shd w:val="clear" w:color="auto" w:fill="auto"/>
            <w:noWrap/>
          </w:tcPr>
          <w:p w14:paraId="62A4B860">
            <w:pPr>
              <w:jc w:val="left"/>
              <w:rPr>
                <w:rFonts w:ascii="微软雅黑" w:hAnsi="微软雅黑" w:eastAsia="微软雅黑" w:cs="微软雅黑"/>
                <w:sz w:val="22"/>
                <w:szCs w:val="22"/>
              </w:rPr>
            </w:pPr>
            <w:r>
              <w:rPr>
                <w:rFonts w:hint="eastAsia" w:ascii="微软雅黑" w:hAnsi="微软雅黑" w:eastAsia="微软雅黑" w:cs="微软雅黑"/>
                <w:kern w:val="0"/>
                <w:sz w:val="22"/>
                <w:szCs w:val="22"/>
              </w:rPr>
              <w:t>申请人签章确认</w:t>
            </w:r>
            <w:r>
              <w:rPr>
                <w:rFonts w:ascii="微软雅黑" w:hAnsi="微软雅黑" w:eastAsia="微软雅黑" w:cs="微软雅黑"/>
                <w:kern w:val="0"/>
                <w:sz w:val="22"/>
                <w:szCs w:val="22"/>
              </w:rPr>
              <w:t>：</w:t>
            </w:r>
          </w:p>
        </w:tc>
      </w:tr>
      <w:tr w14:paraId="76C5CE21">
        <w:tblPrEx>
          <w:tblCellMar>
            <w:top w:w="0" w:type="dxa"/>
            <w:left w:w="108" w:type="dxa"/>
            <w:bottom w:w="0" w:type="dxa"/>
            <w:right w:w="108" w:type="dxa"/>
          </w:tblCellMar>
        </w:tblPrEx>
        <w:trPr>
          <w:trHeight w:val="312" w:hRule="atLeast"/>
        </w:trPr>
        <w:tc>
          <w:tcPr>
            <w:tcW w:w="9048" w:type="dxa"/>
            <w:gridSpan w:val="11"/>
            <w:vMerge w:val="continue"/>
            <w:tcBorders>
              <w:top w:val="single" w:color="000000" w:sz="4" w:space="0"/>
              <w:left w:val="single" w:color="000000" w:sz="4" w:space="0"/>
              <w:bottom w:val="single" w:color="auto" w:sz="4" w:space="0"/>
              <w:right w:val="single" w:color="000000" w:sz="4" w:space="0"/>
            </w:tcBorders>
            <w:shd w:val="clear" w:color="auto" w:fill="auto"/>
            <w:noWrap/>
          </w:tcPr>
          <w:p w14:paraId="6555FC3D">
            <w:pPr>
              <w:jc w:val="left"/>
              <w:rPr>
                <w:rFonts w:ascii="微软雅黑" w:hAnsi="微软雅黑" w:eastAsia="微软雅黑" w:cs="微软雅黑"/>
                <w:sz w:val="22"/>
                <w:szCs w:val="22"/>
              </w:rPr>
            </w:pPr>
          </w:p>
        </w:tc>
      </w:tr>
      <w:tr w14:paraId="71CE5C24">
        <w:tblPrEx>
          <w:tblCellMar>
            <w:top w:w="0" w:type="dxa"/>
            <w:left w:w="108" w:type="dxa"/>
            <w:bottom w:w="0" w:type="dxa"/>
            <w:right w:w="108" w:type="dxa"/>
          </w:tblCellMar>
        </w:tblPrEx>
        <w:trPr>
          <w:trHeight w:val="312" w:hRule="atLeast"/>
        </w:trPr>
        <w:tc>
          <w:tcPr>
            <w:tcW w:w="9048" w:type="dxa"/>
            <w:gridSpan w:val="11"/>
            <w:vMerge w:val="restart"/>
            <w:tcBorders>
              <w:top w:val="single" w:color="auto" w:sz="4" w:space="0"/>
              <w:left w:val="single" w:color="000000" w:sz="4" w:space="0"/>
              <w:right w:val="single" w:color="000000" w:sz="4" w:space="0"/>
            </w:tcBorders>
            <w:shd w:val="clear" w:color="auto" w:fill="auto"/>
            <w:noWrap/>
          </w:tcPr>
          <w:p w14:paraId="49A3C58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团队确认信息</w:t>
            </w:r>
          </w:p>
        </w:tc>
      </w:tr>
      <w:tr w14:paraId="38B07D55">
        <w:tblPrEx>
          <w:tblCellMar>
            <w:top w:w="0" w:type="dxa"/>
            <w:left w:w="108" w:type="dxa"/>
            <w:bottom w:w="0" w:type="dxa"/>
            <w:right w:w="108" w:type="dxa"/>
          </w:tblCellMar>
        </w:tblPrEx>
        <w:trPr>
          <w:trHeight w:val="317" w:hRule="atLeast"/>
        </w:trPr>
        <w:tc>
          <w:tcPr>
            <w:tcW w:w="9048" w:type="dxa"/>
            <w:gridSpan w:val="11"/>
            <w:vMerge w:val="continue"/>
            <w:tcBorders>
              <w:top w:val="single" w:color="000000" w:sz="4" w:space="0"/>
              <w:left w:val="single" w:color="000000" w:sz="4" w:space="0"/>
              <w:bottom w:val="single" w:color="auto" w:sz="4" w:space="0"/>
              <w:right w:val="single" w:color="000000" w:sz="4" w:space="0"/>
            </w:tcBorders>
            <w:shd w:val="clear" w:color="auto" w:fill="auto"/>
            <w:noWrap/>
          </w:tcPr>
          <w:p w14:paraId="390B6D8B">
            <w:pPr>
              <w:jc w:val="left"/>
              <w:rPr>
                <w:rFonts w:ascii="微软雅黑" w:hAnsi="微软雅黑" w:eastAsia="微软雅黑" w:cs="微软雅黑"/>
                <w:sz w:val="22"/>
                <w:szCs w:val="22"/>
              </w:rPr>
            </w:pPr>
          </w:p>
        </w:tc>
      </w:tr>
      <w:tr w14:paraId="4A89DA96">
        <w:tblPrEx>
          <w:tblCellMar>
            <w:top w:w="0" w:type="dxa"/>
            <w:left w:w="108" w:type="dxa"/>
            <w:bottom w:w="0" w:type="dxa"/>
            <w:right w:w="108" w:type="dxa"/>
          </w:tblCellMar>
        </w:tblPrEx>
        <w:trPr>
          <w:trHeight w:val="317" w:hRule="atLeast"/>
        </w:trPr>
        <w:tc>
          <w:tcPr>
            <w:tcW w:w="940" w:type="dxa"/>
            <w:tcBorders>
              <w:top w:val="single" w:color="000000" w:sz="4" w:space="0"/>
              <w:left w:val="single" w:color="000000" w:sz="4" w:space="0"/>
              <w:bottom w:val="single" w:color="auto" w:sz="4" w:space="0"/>
              <w:right w:val="single" w:color="auto" w:sz="4" w:space="0"/>
            </w:tcBorders>
            <w:shd w:val="clear" w:color="auto" w:fill="auto"/>
            <w:noWrap/>
          </w:tcPr>
          <w:p w14:paraId="6AE04463">
            <w:pPr>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航程</w:t>
            </w:r>
          </w:p>
        </w:tc>
        <w:tc>
          <w:tcPr>
            <w:tcW w:w="8108" w:type="dxa"/>
            <w:gridSpan w:val="10"/>
            <w:tcBorders>
              <w:top w:val="single" w:color="000000" w:sz="4" w:space="0"/>
              <w:left w:val="single" w:color="auto" w:sz="4" w:space="0"/>
              <w:bottom w:val="single" w:color="auto" w:sz="4" w:space="0"/>
              <w:right w:val="single" w:color="000000" w:sz="4" w:space="0"/>
            </w:tcBorders>
            <w:shd w:val="clear" w:color="auto" w:fill="auto"/>
            <w:noWrap/>
          </w:tcPr>
          <w:p w14:paraId="16B52C26">
            <w:pPr>
              <w:jc w:val="left"/>
              <w:rPr>
                <w:rFonts w:hint="eastAsia" w:ascii="微软雅黑" w:hAnsi="微软雅黑" w:eastAsia="微软雅黑" w:cs="微软雅黑"/>
                <w:kern w:val="0"/>
                <w:sz w:val="22"/>
                <w:szCs w:val="22"/>
                <w:lang w:val="en-US" w:eastAsia="zh-CN"/>
              </w:rPr>
            </w:pPr>
          </w:p>
        </w:tc>
      </w:tr>
      <w:tr w14:paraId="7F186441">
        <w:tblPrEx>
          <w:tblCellMar>
            <w:top w:w="0" w:type="dxa"/>
            <w:left w:w="108" w:type="dxa"/>
            <w:bottom w:w="0" w:type="dxa"/>
            <w:right w:w="108" w:type="dxa"/>
          </w:tblCellMar>
        </w:tblPrEx>
        <w:trPr>
          <w:trHeight w:val="124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7D664B8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序号</w:t>
            </w:r>
          </w:p>
        </w:tc>
        <w:tc>
          <w:tcPr>
            <w:tcW w:w="1305" w:type="dxa"/>
            <w:gridSpan w:val="2"/>
            <w:tcBorders>
              <w:top w:val="single" w:color="auto" w:sz="4" w:space="0"/>
              <w:left w:val="single" w:color="auto" w:sz="4" w:space="0"/>
              <w:right w:val="single" w:color="auto" w:sz="4" w:space="0"/>
            </w:tcBorders>
            <w:shd w:val="clear" w:color="auto" w:fill="auto"/>
            <w:noWrap/>
            <w:vAlign w:val="center"/>
          </w:tcPr>
          <w:p w14:paraId="503DB9D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团队日期</w:t>
            </w:r>
          </w:p>
          <w:p w14:paraId="77ED6FB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410" w:type="dxa"/>
            <w:gridSpan w:val="2"/>
            <w:tcBorders>
              <w:top w:val="single" w:color="auto" w:sz="4" w:space="0"/>
              <w:left w:val="single" w:color="auto" w:sz="4" w:space="0"/>
              <w:right w:val="single" w:color="auto" w:sz="4" w:space="0"/>
            </w:tcBorders>
            <w:shd w:val="clear" w:color="auto" w:fill="auto"/>
            <w:noWrap/>
            <w:vAlign w:val="center"/>
          </w:tcPr>
          <w:p w14:paraId="74610A14">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航班号</w:t>
            </w:r>
          </w:p>
          <w:p w14:paraId="20C5E65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759037C">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申报</w:t>
            </w:r>
          </w:p>
          <w:p w14:paraId="01CA1EEF">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座位数</w:t>
            </w:r>
          </w:p>
        </w:tc>
        <w:tc>
          <w:tcPr>
            <w:tcW w:w="1935" w:type="dxa"/>
            <w:gridSpan w:val="2"/>
            <w:tcBorders>
              <w:top w:val="single" w:color="auto" w:sz="4" w:space="0"/>
              <w:left w:val="single" w:color="auto" w:sz="4" w:space="0"/>
              <w:right w:val="single" w:color="auto" w:sz="4" w:space="0"/>
            </w:tcBorders>
            <w:shd w:val="clear" w:color="auto" w:fill="auto"/>
            <w:noWrap/>
            <w:vAlign w:val="center"/>
          </w:tcPr>
          <w:p w14:paraId="2ED2DF6D">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机票价格不含税</w:t>
            </w:r>
          </w:p>
          <w:p w14:paraId="044C8F27">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c>
          <w:tcPr>
            <w:tcW w:w="2108" w:type="dxa"/>
            <w:gridSpan w:val="2"/>
            <w:tcBorders>
              <w:top w:val="single" w:color="auto" w:sz="4" w:space="0"/>
              <w:left w:val="single" w:color="auto" w:sz="4" w:space="0"/>
              <w:right w:val="single" w:color="000000" w:sz="4" w:space="0"/>
            </w:tcBorders>
            <w:shd w:val="clear" w:color="auto" w:fill="auto"/>
            <w:noWrap/>
            <w:vAlign w:val="center"/>
          </w:tcPr>
          <w:p w14:paraId="770836BD">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服务费</w:t>
            </w:r>
          </w:p>
          <w:p w14:paraId="45CCD69B">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r>
      <w:tr w14:paraId="3BA14C7B">
        <w:tblPrEx>
          <w:tblCellMar>
            <w:top w:w="0" w:type="dxa"/>
            <w:left w:w="108" w:type="dxa"/>
            <w:bottom w:w="0" w:type="dxa"/>
            <w:right w:w="108" w:type="dxa"/>
          </w:tblCellMar>
        </w:tblPrEx>
        <w:trPr>
          <w:trHeight w:val="61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4377BAB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w:t>
            </w:r>
          </w:p>
        </w:tc>
        <w:tc>
          <w:tcPr>
            <w:tcW w:w="1305" w:type="dxa"/>
            <w:gridSpan w:val="2"/>
            <w:tcBorders>
              <w:top w:val="single" w:color="auto" w:sz="4" w:space="0"/>
              <w:left w:val="single" w:color="auto" w:sz="4" w:space="0"/>
              <w:right w:val="single" w:color="auto" w:sz="4" w:space="0"/>
            </w:tcBorders>
            <w:shd w:val="clear" w:color="auto" w:fill="auto"/>
            <w:noWrap/>
          </w:tcPr>
          <w:p w14:paraId="328C4F98">
            <w:pPr>
              <w:jc w:val="left"/>
              <w:rPr>
                <w:rFonts w:hint="eastAsia" w:ascii="微软雅黑" w:hAnsi="微软雅黑" w:eastAsia="微软雅黑" w:cs="微软雅黑"/>
                <w:sz w:val="22"/>
                <w:szCs w:val="22"/>
                <w:lang w:val="en-US" w:eastAsia="zh-CN"/>
              </w:rPr>
            </w:pPr>
          </w:p>
        </w:tc>
        <w:tc>
          <w:tcPr>
            <w:tcW w:w="1410" w:type="dxa"/>
            <w:gridSpan w:val="2"/>
            <w:tcBorders>
              <w:top w:val="single" w:color="auto" w:sz="4" w:space="0"/>
              <w:left w:val="single" w:color="auto" w:sz="4" w:space="0"/>
              <w:right w:val="single" w:color="auto" w:sz="4" w:space="0"/>
            </w:tcBorders>
            <w:shd w:val="clear" w:color="auto" w:fill="auto"/>
            <w:noWrap/>
          </w:tcPr>
          <w:p w14:paraId="6146D748">
            <w:pPr>
              <w:jc w:val="left"/>
              <w:rPr>
                <w:rFonts w:hint="eastAsia" w:ascii="微软雅黑" w:hAnsi="微软雅黑" w:eastAsia="微软雅黑" w:cs="微软雅黑"/>
                <w:sz w:val="22"/>
                <w:szCs w:val="22"/>
                <w:lang w:val="en-US" w:eastAsia="zh-CN"/>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tcPr>
          <w:p w14:paraId="79824A2C">
            <w:pPr>
              <w:jc w:val="left"/>
              <w:rPr>
                <w:rFonts w:hint="eastAsia" w:ascii="微软雅黑" w:hAnsi="微软雅黑" w:eastAsia="微软雅黑" w:cs="微软雅黑"/>
                <w:sz w:val="22"/>
                <w:szCs w:val="22"/>
                <w:lang w:val="en-US" w:eastAsia="zh-CN"/>
              </w:rPr>
            </w:pPr>
          </w:p>
        </w:tc>
        <w:tc>
          <w:tcPr>
            <w:tcW w:w="1935" w:type="dxa"/>
            <w:gridSpan w:val="2"/>
            <w:tcBorders>
              <w:top w:val="single" w:color="auto" w:sz="4" w:space="0"/>
              <w:left w:val="single" w:color="auto" w:sz="4" w:space="0"/>
              <w:right w:val="single" w:color="auto" w:sz="4" w:space="0"/>
            </w:tcBorders>
            <w:shd w:val="clear" w:color="auto" w:fill="auto"/>
            <w:noWrap/>
          </w:tcPr>
          <w:p w14:paraId="6624A192">
            <w:pPr>
              <w:jc w:val="left"/>
              <w:rPr>
                <w:rFonts w:hint="eastAsia" w:ascii="微软雅黑" w:hAnsi="微软雅黑" w:eastAsia="微软雅黑" w:cs="微软雅黑"/>
                <w:sz w:val="22"/>
                <w:szCs w:val="22"/>
                <w:lang w:val="en-US" w:eastAsia="zh-CN"/>
              </w:rPr>
            </w:pPr>
          </w:p>
        </w:tc>
        <w:tc>
          <w:tcPr>
            <w:tcW w:w="2108" w:type="dxa"/>
            <w:gridSpan w:val="2"/>
            <w:tcBorders>
              <w:top w:val="single" w:color="auto" w:sz="4" w:space="0"/>
              <w:left w:val="single" w:color="auto" w:sz="4" w:space="0"/>
              <w:right w:val="single" w:color="000000" w:sz="4" w:space="0"/>
            </w:tcBorders>
            <w:shd w:val="clear" w:color="auto" w:fill="auto"/>
            <w:noWrap/>
          </w:tcPr>
          <w:p w14:paraId="268DB929">
            <w:pPr>
              <w:jc w:val="left"/>
              <w:rPr>
                <w:rFonts w:hint="eastAsia" w:ascii="微软雅黑" w:hAnsi="微软雅黑" w:eastAsia="微软雅黑" w:cs="微软雅黑"/>
                <w:sz w:val="22"/>
                <w:szCs w:val="22"/>
                <w:lang w:val="en-US" w:eastAsia="zh-CN"/>
              </w:rPr>
            </w:pPr>
          </w:p>
        </w:tc>
      </w:tr>
      <w:tr w14:paraId="41EAEEEB">
        <w:tblPrEx>
          <w:tblCellMar>
            <w:top w:w="0" w:type="dxa"/>
            <w:left w:w="108" w:type="dxa"/>
            <w:bottom w:w="0" w:type="dxa"/>
            <w:right w:w="108" w:type="dxa"/>
          </w:tblCellMar>
        </w:tblPrEx>
        <w:trPr>
          <w:trHeight w:val="558" w:hRule="atLeast"/>
        </w:trPr>
        <w:tc>
          <w:tcPr>
            <w:tcW w:w="940" w:type="dxa"/>
            <w:tcBorders>
              <w:top w:val="single" w:color="auto" w:sz="4" w:space="0"/>
              <w:left w:val="single" w:color="000000" w:sz="4" w:space="0"/>
              <w:right w:val="single" w:color="auto" w:sz="4" w:space="0"/>
            </w:tcBorders>
            <w:shd w:val="clear" w:color="auto" w:fill="auto"/>
            <w:noWrap/>
            <w:vAlign w:val="center"/>
          </w:tcPr>
          <w:p w14:paraId="3F5FA7F8">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w:t>
            </w:r>
          </w:p>
        </w:tc>
        <w:tc>
          <w:tcPr>
            <w:tcW w:w="1305" w:type="dxa"/>
            <w:gridSpan w:val="2"/>
            <w:tcBorders>
              <w:top w:val="single" w:color="auto" w:sz="4" w:space="0"/>
              <w:left w:val="single" w:color="auto" w:sz="4" w:space="0"/>
              <w:right w:val="single" w:color="auto" w:sz="4" w:space="0"/>
            </w:tcBorders>
            <w:shd w:val="clear" w:color="auto" w:fill="auto"/>
            <w:noWrap/>
          </w:tcPr>
          <w:p w14:paraId="0FD3191D">
            <w:pPr>
              <w:jc w:val="left"/>
              <w:rPr>
                <w:rFonts w:hint="eastAsia" w:ascii="微软雅黑" w:hAnsi="微软雅黑" w:eastAsia="微软雅黑" w:cs="微软雅黑"/>
                <w:sz w:val="22"/>
                <w:szCs w:val="22"/>
                <w:lang w:val="en-US" w:eastAsia="zh-CN"/>
              </w:rPr>
            </w:pPr>
          </w:p>
        </w:tc>
        <w:tc>
          <w:tcPr>
            <w:tcW w:w="1410" w:type="dxa"/>
            <w:gridSpan w:val="2"/>
            <w:tcBorders>
              <w:top w:val="single" w:color="auto" w:sz="4" w:space="0"/>
              <w:left w:val="single" w:color="auto" w:sz="4" w:space="0"/>
              <w:right w:val="single" w:color="auto" w:sz="4" w:space="0"/>
            </w:tcBorders>
            <w:shd w:val="clear" w:color="auto" w:fill="auto"/>
            <w:noWrap/>
          </w:tcPr>
          <w:p w14:paraId="2EA11FE2">
            <w:pPr>
              <w:jc w:val="left"/>
              <w:rPr>
                <w:rFonts w:hint="eastAsia" w:ascii="微软雅黑" w:hAnsi="微软雅黑" w:eastAsia="微软雅黑" w:cs="微软雅黑"/>
                <w:sz w:val="22"/>
                <w:szCs w:val="22"/>
                <w:lang w:val="en-US" w:eastAsia="zh-CN"/>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auto"/>
            <w:noWrap/>
          </w:tcPr>
          <w:p w14:paraId="34C3CBB5">
            <w:pPr>
              <w:jc w:val="left"/>
              <w:rPr>
                <w:rFonts w:hint="eastAsia" w:ascii="微软雅黑" w:hAnsi="微软雅黑" w:eastAsia="微软雅黑" w:cs="微软雅黑"/>
                <w:sz w:val="22"/>
                <w:szCs w:val="22"/>
                <w:lang w:val="en-US" w:eastAsia="zh-CN"/>
              </w:rPr>
            </w:pPr>
          </w:p>
        </w:tc>
        <w:tc>
          <w:tcPr>
            <w:tcW w:w="1935" w:type="dxa"/>
            <w:gridSpan w:val="2"/>
            <w:tcBorders>
              <w:top w:val="single" w:color="auto" w:sz="4" w:space="0"/>
              <w:left w:val="single" w:color="auto" w:sz="4" w:space="0"/>
              <w:right w:val="single" w:color="auto" w:sz="4" w:space="0"/>
            </w:tcBorders>
            <w:shd w:val="clear" w:color="auto" w:fill="auto"/>
            <w:noWrap/>
          </w:tcPr>
          <w:p w14:paraId="449A1EDC">
            <w:pPr>
              <w:jc w:val="left"/>
              <w:rPr>
                <w:rFonts w:hint="eastAsia" w:ascii="微软雅黑" w:hAnsi="微软雅黑" w:eastAsia="微软雅黑" w:cs="微软雅黑"/>
                <w:sz w:val="22"/>
                <w:szCs w:val="22"/>
                <w:lang w:val="en-US" w:eastAsia="zh-CN"/>
              </w:rPr>
            </w:pPr>
          </w:p>
        </w:tc>
        <w:tc>
          <w:tcPr>
            <w:tcW w:w="2108" w:type="dxa"/>
            <w:gridSpan w:val="2"/>
            <w:tcBorders>
              <w:top w:val="single" w:color="auto" w:sz="4" w:space="0"/>
              <w:left w:val="single" w:color="auto" w:sz="4" w:space="0"/>
              <w:right w:val="single" w:color="000000" w:sz="4" w:space="0"/>
            </w:tcBorders>
            <w:shd w:val="clear" w:color="auto" w:fill="auto"/>
            <w:noWrap/>
          </w:tcPr>
          <w:p w14:paraId="5070EF26">
            <w:pPr>
              <w:jc w:val="left"/>
              <w:rPr>
                <w:rFonts w:hint="eastAsia" w:ascii="微软雅黑" w:hAnsi="微软雅黑" w:eastAsia="微软雅黑" w:cs="微软雅黑"/>
                <w:sz w:val="22"/>
                <w:szCs w:val="22"/>
                <w:lang w:val="en-US" w:eastAsia="zh-CN"/>
              </w:rPr>
            </w:pPr>
          </w:p>
        </w:tc>
      </w:tr>
      <w:tr w14:paraId="48B0C6DB">
        <w:tblPrEx>
          <w:tblCellMar>
            <w:top w:w="0" w:type="dxa"/>
            <w:left w:w="108" w:type="dxa"/>
            <w:bottom w:w="0" w:type="dxa"/>
            <w:right w:w="108" w:type="dxa"/>
          </w:tblCellMar>
        </w:tblPrEx>
        <w:trPr>
          <w:trHeight w:val="436" w:hRule="atLeast"/>
        </w:trPr>
        <w:tc>
          <w:tcPr>
            <w:tcW w:w="9048" w:type="dxa"/>
            <w:gridSpan w:val="11"/>
            <w:tcBorders>
              <w:top w:val="single" w:color="auto" w:sz="4" w:space="0"/>
              <w:left w:val="single" w:color="000000" w:sz="4" w:space="0"/>
              <w:bottom w:val="single" w:color="000000" w:sz="4" w:space="0"/>
              <w:right w:val="single" w:color="000000" w:sz="4" w:space="0"/>
            </w:tcBorders>
            <w:shd w:val="clear" w:color="auto" w:fill="auto"/>
            <w:noWrap/>
          </w:tcPr>
          <w:p w14:paraId="62388740">
            <w:pPr>
              <w:widowControl/>
              <w:jc w:val="left"/>
              <w:textAlignment w:val="top"/>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确认人盖章确认：</w:t>
            </w:r>
          </w:p>
        </w:tc>
      </w:tr>
    </w:tbl>
    <w:p w14:paraId="39C31772">
      <w:pPr>
        <w:widowControl/>
        <w:textAlignment w:val="center"/>
        <w:rPr>
          <w:rFonts w:ascii="仿宋" w:hAnsi="仿宋" w:eastAsia="仿宋" w:cs="仿宋"/>
          <w:sz w:val="32"/>
          <w:szCs w:val="32"/>
        </w:rPr>
      </w:pPr>
    </w:p>
    <w:p w14:paraId="66C61987">
      <w:pPr>
        <w:widowControl/>
        <w:textAlignment w:val="center"/>
        <w:rPr>
          <w:rFonts w:ascii="仿宋" w:hAnsi="仿宋" w:eastAsia="仿宋" w:cs="仿宋"/>
          <w:sz w:val="32"/>
          <w:szCs w:val="32"/>
        </w:rPr>
      </w:pPr>
    </w:p>
    <w:p w14:paraId="16E269EA">
      <w:pPr>
        <w:widowControl/>
        <w:textAlignment w:val="center"/>
        <w:rPr>
          <w:rFonts w:ascii="仿宋" w:hAnsi="仿宋" w:eastAsia="仿宋" w:cs="仿宋"/>
          <w:sz w:val="32"/>
          <w:szCs w:val="32"/>
        </w:rPr>
      </w:pPr>
    </w:p>
    <w:tbl>
      <w:tblPr>
        <w:tblStyle w:val="4"/>
        <w:tblpPr w:leftFromText="180" w:rightFromText="180" w:vertAnchor="text" w:horzAnchor="page" w:tblpX="1472" w:tblpY="324"/>
        <w:tblOverlap w:val="never"/>
        <w:tblW w:w="9160" w:type="dxa"/>
        <w:tblInd w:w="0" w:type="dxa"/>
        <w:tblLayout w:type="fixed"/>
        <w:tblCellMar>
          <w:top w:w="0" w:type="dxa"/>
          <w:left w:w="108" w:type="dxa"/>
          <w:bottom w:w="0" w:type="dxa"/>
          <w:right w:w="108" w:type="dxa"/>
        </w:tblCellMar>
      </w:tblPr>
      <w:tblGrid>
        <w:gridCol w:w="898"/>
        <w:gridCol w:w="53"/>
        <w:gridCol w:w="288"/>
        <w:gridCol w:w="1032"/>
        <w:gridCol w:w="334"/>
        <w:gridCol w:w="303"/>
        <w:gridCol w:w="790"/>
        <w:gridCol w:w="393"/>
        <w:gridCol w:w="17"/>
        <w:gridCol w:w="955"/>
        <w:gridCol w:w="442"/>
        <w:gridCol w:w="73"/>
        <w:gridCol w:w="1443"/>
        <w:gridCol w:w="29"/>
        <w:gridCol w:w="2110"/>
      </w:tblGrid>
      <w:tr w14:paraId="24BC3AB4">
        <w:tblPrEx>
          <w:tblCellMar>
            <w:top w:w="0" w:type="dxa"/>
            <w:left w:w="108" w:type="dxa"/>
            <w:bottom w:w="0" w:type="dxa"/>
            <w:right w:w="108" w:type="dxa"/>
          </w:tblCellMar>
        </w:tblPrEx>
        <w:trPr>
          <w:trHeight w:val="1178" w:hRule="atLeast"/>
        </w:trPr>
        <w:tc>
          <w:tcPr>
            <w:tcW w:w="9160" w:type="dxa"/>
            <w:gridSpan w:val="15"/>
            <w:tcBorders>
              <w:top w:val="nil"/>
              <w:left w:val="nil"/>
              <w:bottom w:val="nil"/>
              <w:right w:val="nil"/>
            </w:tcBorders>
            <w:shd w:val="clear" w:color="auto" w:fill="auto"/>
            <w:noWrap/>
            <w:vAlign w:val="center"/>
          </w:tcPr>
          <w:p w14:paraId="0E2B2D42">
            <w:pPr>
              <w:rPr>
                <w:rFonts w:hint="default" w:ascii="仿宋" w:hAnsi="仿宋" w:eastAsia="仿宋" w:cs="仿宋"/>
                <w:b/>
                <w:bCs/>
                <w:sz w:val="36"/>
                <w:szCs w:val="36"/>
                <w:lang w:val="en-US" w:eastAsia="zh-CN"/>
              </w:rPr>
            </w:pPr>
            <w:r>
              <w:rPr>
                <w:rFonts w:hint="eastAsia" w:ascii="仿宋" w:hAnsi="仿宋" w:eastAsia="仿宋" w:cs="仿宋"/>
                <w:sz w:val="32"/>
                <w:szCs w:val="32"/>
                <w:lang w:val="en-US" w:eastAsia="zh-CN"/>
              </w:rPr>
              <w:t xml:space="preserve">附件2：      </w:t>
            </w:r>
            <w:r>
              <w:rPr>
                <w:rFonts w:hint="eastAsia" w:ascii="仿宋_GB2312" w:hAnsi="仿宋_GB2312" w:eastAsia="仿宋_GB2312" w:cs="仿宋_GB2312"/>
                <w:sz w:val="32"/>
                <w:szCs w:val="40"/>
                <w:lang w:val="en-US" w:eastAsia="zh-CN"/>
              </w:rPr>
              <w:t xml:space="preserve">  </w:t>
            </w:r>
            <w:r>
              <w:rPr>
                <w:rFonts w:hint="eastAsia" w:ascii="仿宋" w:hAnsi="仿宋" w:eastAsia="仿宋" w:cs="仿宋"/>
                <w:b/>
                <w:bCs/>
                <w:sz w:val="36"/>
                <w:szCs w:val="36"/>
                <w:lang w:val="en-US" w:eastAsia="zh-CN"/>
              </w:rPr>
              <w:t xml:space="preserve"> B类团队机票申请确认件</w:t>
            </w:r>
          </w:p>
        </w:tc>
      </w:tr>
      <w:tr w14:paraId="3F97E467">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8B1F">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申请单位</w:t>
            </w:r>
          </w:p>
        </w:tc>
        <w:tc>
          <w:tcPr>
            <w:tcW w:w="7921"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5C64">
            <w:pPr>
              <w:widowControl/>
              <w:jc w:val="center"/>
              <w:textAlignment w:val="top"/>
              <w:rPr>
                <w:rFonts w:hint="eastAsia" w:ascii="微软雅黑" w:hAnsi="微软雅黑" w:eastAsia="微软雅黑" w:cs="微软雅黑"/>
                <w:kern w:val="0"/>
                <w:sz w:val="22"/>
                <w:szCs w:val="22"/>
                <w:lang w:val="en-US" w:eastAsia="zh-CN"/>
              </w:rPr>
            </w:pPr>
          </w:p>
        </w:tc>
      </w:tr>
      <w:tr w14:paraId="050B347F">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DAD3">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申请日期</w:t>
            </w:r>
          </w:p>
        </w:tc>
        <w:tc>
          <w:tcPr>
            <w:tcW w:w="1669" w:type="dxa"/>
            <w:gridSpan w:val="3"/>
            <w:tcBorders>
              <w:top w:val="single" w:color="000000" w:sz="4" w:space="0"/>
              <w:left w:val="single" w:color="000000" w:sz="4" w:space="0"/>
              <w:bottom w:val="single" w:color="000000" w:sz="4" w:space="0"/>
              <w:right w:val="single" w:color="auto" w:sz="4" w:space="0"/>
            </w:tcBorders>
            <w:shd w:val="clear" w:color="auto" w:fill="auto"/>
            <w:noWrap/>
            <w:vAlign w:val="center"/>
          </w:tcPr>
          <w:p w14:paraId="1BA3090F">
            <w:pPr>
              <w:widowControl/>
              <w:jc w:val="center"/>
              <w:textAlignment w:val="top"/>
              <w:rPr>
                <w:rFonts w:hint="eastAsia" w:ascii="微软雅黑" w:hAnsi="微软雅黑" w:eastAsia="微软雅黑" w:cs="微软雅黑"/>
                <w:kern w:val="0"/>
                <w:sz w:val="22"/>
                <w:szCs w:val="22"/>
                <w:lang w:val="en-US" w:eastAsia="zh-CN"/>
              </w:rPr>
            </w:pPr>
          </w:p>
        </w:tc>
        <w:tc>
          <w:tcPr>
            <w:tcW w:w="1183"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63639074">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联系人</w:t>
            </w:r>
          </w:p>
        </w:tc>
        <w:tc>
          <w:tcPr>
            <w:tcW w:w="1487" w:type="dxa"/>
            <w:gridSpan w:val="4"/>
            <w:tcBorders>
              <w:top w:val="single" w:color="000000" w:sz="4" w:space="0"/>
              <w:left w:val="single" w:color="auto" w:sz="4" w:space="0"/>
              <w:bottom w:val="single" w:color="000000" w:sz="4" w:space="0"/>
              <w:right w:val="single" w:color="auto" w:sz="4" w:space="0"/>
            </w:tcBorders>
            <w:shd w:val="clear" w:color="auto" w:fill="auto"/>
            <w:noWrap/>
            <w:vAlign w:val="center"/>
          </w:tcPr>
          <w:p w14:paraId="720097A6">
            <w:pPr>
              <w:widowControl/>
              <w:jc w:val="center"/>
              <w:textAlignment w:val="top"/>
              <w:rPr>
                <w:rFonts w:hint="eastAsia" w:ascii="微软雅黑" w:hAnsi="微软雅黑" w:eastAsia="微软雅黑" w:cs="微软雅黑"/>
                <w:kern w:val="0"/>
                <w:sz w:val="22"/>
                <w:szCs w:val="22"/>
                <w:lang w:val="en-US" w:eastAsia="zh-CN"/>
              </w:rPr>
            </w:pPr>
          </w:p>
        </w:tc>
        <w:tc>
          <w:tcPr>
            <w:tcW w:w="1472"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3F5BFB4E">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联系方式</w:t>
            </w:r>
          </w:p>
        </w:tc>
        <w:tc>
          <w:tcPr>
            <w:tcW w:w="211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49E15AE">
            <w:pPr>
              <w:widowControl/>
              <w:jc w:val="center"/>
              <w:textAlignment w:val="top"/>
              <w:rPr>
                <w:rFonts w:hint="eastAsia" w:ascii="微软雅黑" w:hAnsi="微软雅黑" w:eastAsia="微软雅黑" w:cs="微软雅黑"/>
                <w:kern w:val="0"/>
                <w:sz w:val="22"/>
                <w:szCs w:val="22"/>
                <w:lang w:val="en-US" w:eastAsia="zh-CN"/>
              </w:rPr>
            </w:pPr>
          </w:p>
        </w:tc>
      </w:tr>
      <w:tr w14:paraId="2734F3B4">
        <w:tblPrEx>
          <w:tblCellMar>
            <w:top w:w="0" w:type="dxa"/>
            <w:left w:w="108" w:type="dxa"/>
            <w:bottom w:w="0" w:type="dxa"/>
            <w:right w:w="108" w:type="dxa"/>
          </w:tblCellMar>
        </w:tblPrEx>
        <w:trPr>
          <w:trHeight w:val="588" w:hRule="atLeast"/>
        </w:trPr>
        <w:tc>
          <w:tcPr>
            <w:tcW w:w="1239" w:type="dxa"/>
            <w:gridSpan w:val="3"/>
            <w:tcBorders>
              <w:top w:val="single" w:color="000000" w:sz="4" w:space="0"/>
              <w:left w:val="single" w:color="000000" w:sz="4" w:space="0"/>
              <w:bottom w:val="single" w:color="000000" w:sz="4" w:space="0"/>
              <w:right w:val="single" w:color="auto" w:sz="4" w:space="0"/>
            </w:tcBorders>
            <w:shd w:val="clear" w:color="auto" w:fill="auto"/>
            <w:noWrap/>
            <w:vAlign w:val="center"/>
          </w:tcPr>
          <w:p w14:paraId="247411C7">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航程</w:t>
            </w:r>
          </w:p>
        </w:tc>
        <w:tc>
          <w:tcPr>
            <w:tcW w:w="7921" w:type="dxa"/>
            <w:gridSpan w:val="12"/>
            <w:tcBorders>
              <w:top w:val="single" w:color="000000" w:sz="4" w:space="0"/>
              <w:left w:val="single" w:color="auto" w:sz="4" w:space="0"/>
              <w:bottom w:val="single" w:color="000000" w:sz="4" w:space="0"/>
              <w:right w:val="single" w:color="000000" w:sz="4" w:space="0"/>
            </w:tcBorders>
            <w:shd w:val="clear" w:color="auto" w:fill="auto"/>
            <w:noWrap/>
            <w:vAlign w:val="center"/>
          </w:tcPr>
          <w:p w14:paraId="3750003E">
            <w:pPr>
              <w:widowControl/>
              <w:jc w:val="center"/>
              <w:textAlignment w:val="top"/>
              <w:rPr>
                <w:rFonts w:hint="eastAsia" w:ascii="微软雅黑" w:hAnsi="微软雅黑" w:eastAsia="微软雅黑" w:cs="微软雅黑"/>
                <w:kern w:val="0"/>
                <w:sz w:val="22"/>
                <w:szCs w:val="22"/>
                <w:lang w:val="en-US" w:eastAsia="zh-CN"/>
              </w:rPr>
            </w:pPr>
          </w:p>
        </w:tc>
      </w:tr>
      <w:tr w14:paraId="0E811F7E">
        <w:tblPrEx>
          <w:tblCellMar>
            <w:top w:w="0" w:type="dxa"/>
            <w:left w:w="108" w:type="dxa"/>
            <w:bottom w:w="0" w:type="dxa"/>
            <w:right w:w="108" w:type="dxa"/>
          </w:tblCellMar>
        </w:tblPrEx>
        <w:trPr>
          <w:trHeight w:val="588" w:hRule="atLeast"/>
        </w:trPr>
        <w:tc>
          <w:tcPr>
            <w:tcW w:w="9160"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0795">
            <w:pPr>
              <w:widowControl/>
              <w:jc w:val="center"/>
              <w:textAlignment w:val="top"/>
              <w:rPr>
                <w:rFonts w:hint="default"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团队申请信息</w:t>
            </w:r>
          </w:p>
        </w:tc>
      </w:tr>
      <w:tr w14:paraId="134AAB60">
        <w:tblPrEx>
          <w:tblCellMar>
            <w:top w:w="0" w:type="dxa"/>
            <w:left w:w="108" w:type="dxa"/>
            <w:bottom w:w="0" w:type="dxa"/>
            <w:right w:w="108" w:type="dxa"/>
          </w:tblCellMar>
        </w:tblPrEx>
        <w:trPr>
          <w:trHeight w:val="781"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AE06">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序号</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3C2B">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日期</w:t>
            </w: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29AD">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航班号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71F5">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团队人数</w:t>
            </w: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90AF">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竞飞机场或其他交通方式运价</w:t>
            </w:r>
          </w:p>
        </w:tc>
      </w:tr>
      <w:tr w14:paraId="52E644ED">
        <w:tblPrEx>
          <w:tblCellMar>
            <w:top w:w="0" w:type="dxa"/>
            <w:left w:w="108" w:type="dxa"/>
            <w:bottom w:w="0" w:type="dxa"/>
            <w:right w:w="108" w:type="dxa"/>
          </w:tblCellMar>
        </w:tblPrEx>
        <w:trPr>
          <w:trHeight w:val="588"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E9C4">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1</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78C5">
            <w:pPr>
              <w:widowControl/>
              <w:jc w:val="center"/>
              <w:textAlignment w:val="top"/>
              <w:rPr>
                <w:rFonts w:hint="eastAsia" w:ascii="微软雅黑" w:hAnsi="微软雅黑" w:eastAsia="微软雅黑" w:cs="微软雅黑"/>
                <w:kern w:val="0"/>
                <w:sz w:val="22"/>
                <w:szCs w:val="22"/>
                <w:lang w:val="en-US" w:eastAsia="zh-CN"/>
              </w:rPr>
            </w:pP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4A35">
            <w:pPr>
              <w:widowControl/>
              <w:jc w:val="center"/>
              <w:textAlignment w:val="top"/>
              <w:rPr>
                <w:rFonts w:hint="eastAsia" w:ascii="微软雅黑" w:hAnsi="微软雅黑" w:eastAsia="微软雅黑" w:cs="微软雅黑"/>
                <w:kern w:val="0"/>
                <w:sz w:val="22"/>
                <w:szCs w:val="22"/>
                <w:lang w:val="en-US" w:eastAsia="zh-CN"/>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D408">
            <w:pPr>
              <w:widowControl/>
              <w:jc w:val="center"/>
              <w:textAlignment w:val="top"/>
              <w:rPr>
                <w:rFonts w:hint="eastAsia" w:ascii="微软雅黑" w:hAnsi="微软雅黑" w:eastAsia="微软雅黑" w:cs="微软雅黑"/>
                <w:kern w:val="0"/>
                <w:sz w:val="22"/>
                <w:szCs w:val="22"/>
                <w:lang w:val="en-US" w:eastAsia="zh-CN"/>
              </w:rPr>
            </w:pP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2F9E">
            <w:pPr>
              <w:widowControl/>
              <w:jc w:val="center"/>
              <w:textAlignment w:val="top"/>
              <w:rPr>
                <w:rFonts w:hint="eastAsia" w:ascii="微软雅黑" w:hAnsi="微软雅黑" w:eastAsia="微软雅黑" w:cs="微软雅黑"/>
                <w:kern w:val="0"/>
                <w:sz w:val="22"/>
                <w:szCs w:val="22"/>
                <w:lang w:val="en-US" w:eastAsia="zh-CN"/>
              </w:rPr>
            </w:pPr>
          </w:p>
        </w:tc>
      </w:tr>
      <w:tr w14:paraId="6FF63A39">
        <w:tblPrEx>
          <w:tblCellMar>
            <w:top w:w="0" w:type="dxa"/>
            <w:left w:w="108" w:type="dxa"/>
            <w:bottom w:w="0" w:type="dxa"/>
            <w:right w:w="108" w:type="dxa"/>
          </w:tblCellMar>
        </w:tblPrEx>
        <w:trPr>
          <w:trHeight w:val="588"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9876">
            <w:pPr>
              <w:widowControl/>
              <w:jc w:val="center"/>
              <w:textAlignment w:val="top"/>
              <w:rPr>
                <w:rFonts w:hint="eastAsia" w:ascii="微软雅黑" w:hAnsi="微软雅黑" w:eastAsia="微软雅黑" w:cs="微软雅黑"/>
                <w:kern w:val="0"/>
                <w:sz w:val="22"/>
                <w:szCs w:val="22"/>
                <w:lang w:val="en-US" w:eastAsia="zh-CN"/>
              </w:rPr>
            </w:pPr>
            <w:r>
              <w:rPr>
                <w:rFonts w:hint="eastAsia" w:ascii="微软雅黑" w:hAnsi="微软雅黑" w:eastAsia="微软雅黑" w:cs="微软雅黑"/>
                <w:kern w:val="0"/>
                <w:sz w:val="22"/>
                <w:szCs w:val="22"/>
                <w:lang w:val="en-US" w:eastAsia="zh-CN"/>
              </w:rPr>
              <w:t>2</w:t>
            </w:r>
          </w:p>
        </w:tc>
        <w:tc>
          <w:tcPr>
            <w:tcW w:w="170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B3004">
            <w:pPr>
              <w:widowControl/>
              <w:jc w:val="center"/>
              <w:textAlignment w:val="top"/>
              <w:rPr>
                <w:rFonts w:hint="eastAsia" w:ascii="微软雅黑" w:hAnsi="微软雅黑" w:eastAsia="微软雅黑" w:cs="微软雅黑"/>
                <w:kern w:val="0"/>
                <w:sz w:val="22"/>
                <w:szCs w:val="22"/>
                <w:lang w:val="en-US" w:eastAsia="zh-CN"/>
              </w:rPr>
            </w:pPr>
          </w:p>
        </w:tc>
        <w:tc>
          <w:tcPr>
            <w:tcW w:w="1503"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B1DD">
            <w:pPr>
              <w:widowControl/>
              <w:jc w:val="center"/>
              <w:textAlignment w:val="top"/>
              <w:rPr>
                <w:rFonts w:hint="eastAsia" w:ascii="微软雅黑" w:hAnsi="微软雅黑" w:eastAsia="微软雅黑" w:cs="微软雅黑"/>
                <w:kern w:val="0"/>
                <w:sz w:val="22"/>
                <w:szCs w:val="22"/>
                <w:lang w:val="en-US" w:eastAsia="zh-CN"/>
              </w:rPr>
            </w:pP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E7C4">
            <w:pPr>
              <w:widowControl/>
              <w:jc w:val="center"/>
              <w:textAlignment w:val="top"/>
              <w:rPr>
                <w:rFonts w:hint="eastAsia" w:ascii="微软雅黑" w:hAnsi="微软雅黑" w:eastAsia="微软雅黑" w:cs="微软雅黑"/>
                <w:kern w:val="0"/>
                <w:sz w:val="22"/>
                <w:szCs w:val="22"/>
                <w:lang w:val="en-US" w:eastAsia="zh-CN"/>
              </w:rPr>
            </w:pPr>
          </w:p>
        </w:tc>
        <w:tc>
          <w:tcPr>
            <w:tcW w:w="36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9348">
            <w:pPr>
              <w:widowControl/>
              <w:jc w:val="center"/>
              <w:textAlignment w:val="top"/>
              <w:rPr>
                <w:rFonts w:hint="eastAsia" w:ascii="微软雅黑" w:hAnsi="微软雅黑" w:eastAsia="微软雅黑" w:cs="微软雅黑"/>
                <w:kern w:val="0"/>
                <w:sz w:val="22"/>
                <w:szCs w:val="22"/>
                <w:lang w:val="en-US" w:eastAsia="zh-CN"/>
              </w:rPr>
            </w:pPr>
          </w:p>
        </w:tc>
      </w:tr>
      <w:tr w14:paraId="11AA8FCD">
        <w:tblPrEx>
          <w:tblCellMar>
            <w:top w:w="0" w:type="dxa"/>
            <w:left w:w="108" w:type="dxa"/>
            <w:bottom w:w="0" w:type="dxa"/>
            <w:right w:w="108" w:type="dxa"/>
          </w:tblCellMar>
        </w:tblPrEx>
        <w:trPr>
          <w:trHeight w:val="312" w:hRule="atLeast"/>
        </w:trPr>
        <w:tc>
          <w:tcPr>
            <w:tcW w:w="9160"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tcPr>
          <w:p w14:paraId="1FA061BD">
            <w:pPr>
              <w:widowControl/>
              <w:jc w:val="left"/>
              <w:textAlignment w:val="top"/>
              <w:rPr>
                <w:rFonts w:hint="eastAsia" w:ascii="微软雅黑" w:hAnsi="微软雅黑" w:eastAsia="微软雅黑" w:cs="微软雅黑"/>
                <w:kern w:val="0"/>
                <w:sz w:val="22"/>
                <w:szCs w:val="22"/>
                <w:lang w:eastAsia="zh-CN"/>
              </w:rPr>
            </w:pPr>
            <w:r>
              <w:rPr>
                <w:rFonts w:hint="eastAsia" w:ascii="微软雅黑" w:hAnsi="微软雅黑" w:eastAsia="微软雅黑" w:cs="微软雅黑"/>
                <w:kern w:val="0"/>
                <w:sz w:val="22"/>
                <w:szCs w:val="22"/>
              </w:rPr>
              <w:t>询价凭证</w:t>
            </w:r>
            <w:r>
              <w:rPr>
                <w:rFonts w:ascii="微软雅黑" w:hAnsi="微软雅黑" w:eastAsia="微软雅黑" w:cs="微软雅黑"/>
                <w:kern w:val="0"/>
                <w:sz w:val="22"/>
                <w:szCs w:val="22"/>
              </w:rPr>
              <w:t>（周边机场同航程、同日期、同乘机人数的机票价格</w:t>
            </w:r>
            <w:r>
              <w:rPr>
                <w:rFonts w:hint="eastAsia" w:ascii="微软雅黑" w:hAnsi="微软雅黑" w:eastAsia="微软雅黑" w:cs="微软雅黑"/>
                <w:kern w:val="0"/>
                <w:sz w:val="22"/>
                <w:szCs w:val="22"/>
              </w:rPr>
              <w:t>或其他交通方式价格凭证</w:t>
            </w:r>
            <w:r>
              <w:rPr>
                <w:rFonts w:hint="eastAsia" w:ascii="微软雅黑" w:hAnsi="微软雅黑" w:eastAsia="微软雅黑" w:cs="微软雅黑"/>
                <w:kern w:val="0"/>
                <w:sz w:val="22"/>
                <w:szCs w:val="22"/>
                <w:lang w:eastAsia="zh-CN"/>
              </w:rPr>
              <w:t>）</w:t>
            </w:r>
          </w:p>
        </w:tc>
      </w:tr>
      <w:tr w14:paraId="577C12A6">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56296AC9">
            <w:pPr>
              <w:jc w:val="left"/>
              <w:rPr>
                <w:rFonts w:ascii="微软雅黑" w:hAnsi="微软雅黑" w:eastAsia="微软雅黑" w:cs="微软雅黑"/>
                <w:sz w:val="22"/>
                <w:szCs w:val="22"/>
              </w:rPr>
            </w:pPr>
          </w:p>
        </w:tc>
      </w:tr>
      <w:tr w14:paraId="79E47DBF">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05C3DD2A">
            <w:pPr>
              <w:jc w:val="left"/>
              <w:rPr>
                <w:rFonts w:ascii="微软雅黑" w:hAnsi="微软雅黑" w:eastAsia="微软雅黑" w:cs="微软雅黑"/>
                <w:sz w:val="22"/>
                <w:szCs w:val="22"/>
              </w:rPr>
            </w:pPr>
          </w:p>
        </w:tc>
      </w:tr>
      <w:tr w14:paraId="45CD0352">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602406F3">
            <w:pPr>
              <w:jc w:val="left"/>
              <w:rPr>
                <w:rFonts w:ascii="微软雅黑" w:hAnsi="微软雅黑" w:eastAsia="微软雅黑" w:cs="微软雅黑"/>
                <w:sz w:val="22"/>
                <w:szCs w:val="22"/>
              </w:rPr>
            </w:pPr>
          </w:p>
        </w:tc>
      </w:tr>
      <w:tr w14:paraId="328F9BDE">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108FC640">
            <w:pPr>
              <w:jc w:val="left"/>
              <w:rPr>
                <w:rFonts w:ascii="微软雅黑" w:hAnsi="微软雅黑" w:eastAsia="微软雅黑" w:cs="微软雅黑"/>
                <w:sz w:val="22"/>
                <w:szCs w:val="22"/>
              </w:rPr>
            </w:pPr>
          </w:p>
        </w:tc>
      </w:tr>
      <w:tr w14:paraId="3F7BBA41">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tcPr>
          <w:p w14:paraId="00B7A309">
            <w:pPr>
              <w:jc w:val="left"/>
              <w:rPr>
                <w:rFonts w:ascii="微软雅黑" w:hAnsi="微软雅黑" w:eastAsia="微软雅黑" w:cs="微软雅黑"/>
                <w:sz w:val="22"/>
                <w:szCs w:val="22"/>
              </w:rPr>
            </w:pPr>
          </w:p>
        </w:tc>
      </w:tr>
      <w:tr w14:paraId="7B9126D7">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73160383">
            <w:pPr>
              <w:jc w:val="left"/>
              <w:rPr>
                <w:rFonts w:ascii="微软雅黑" w:hAnsi="微软雅黑" w:eastAsia="微软雅黑" w:cs="微软雅黑"/>
                <w:sz w:val="22"/>
                <w:szCs w:val="22"/>
              </w:rPr>
            </w:pPr>
          </w:p>
        </w:tc>
      </w:tr>
      <w:tr w14:paraId="3C4EBBC7">
        <w:tblPrEx>
          <w:tblCellMar>
            <w:top w:w="0" w:type="dxa"/>
            <w:left w:w="108" w:type="dxa"/>
            <w:bottom w:w="0" w:type="dxa"/>
            <w:right w:w="108" w:type="dxa"/>
          </w:tblCellMar>
        </w:tblPrEx>
        <w:trPr>
          <w:trHeight w:val="312" w:hRule="atLeast"/>
        </w:trPr>
        <w:tc>
          <w:tcPr>
            <w:tcW w:w="9160" w:type="dxa"/>
            <w:gridSpan w:val="15"/>
            <w:vMerge w:val="restart"/>
            <w:tcBorders>
              <w:top w:val="single" w:color="auto" w:sz="4" w:space="0"/>
              <w:left w:val="single" w:color="000000" w:sz="4" w:space="0"/>
              <w:right w:val="single" w:color="000000" w:sz="4" w:space="0"/>
            </w:tcBorders>
            <w:shd w:val="clear" w:color="auto" w:fill="auto"/>
            <w:noWrap/>
          </w:tcPr>
          <w:p w14:paraId="3306615F">
            <w:pPr>
              <w:jc w:val="left"/>
              <w:rPr>
                <w:rFonts w:ascii="微软雅黑" w:hAnsi="微软雅黑" w:eastAsia="微软雅黑" w:cs="微软雅黑"/>
                <w:sz w:val="22"/>
                <w:szCs w:val="22"/>
              </w:rPr>
            </w:pPr>
            <w:r>
              <w:rPr>
                <w:rFonts w:hint="eastAsia" w:ascii="微软雅黑" w:hAnsi="微软雅黑" w:eastAsia="微软雅黑" w:cs="微软雅黑"/>
                <w:kern w:val="0"/>
                <w:sz w:val="22"/>
                <w:szCs w:val="22"/>
              </w:rPr>
              <w:t>申请人签章确认</w:t>
            </w:r>
            <w:r>
              <w:rPr>
                <w:rFonts w:ascii="微软雅黑" w:hAnsi="微软雅黑" w:eastAsia="微软雅黑" w:cs="微软雅黑"/>
                <w:kern w:val="0"/>
                <w:sz w:val="22"/>
                <w:szCs w:val="22"/>
              </w:rPr>
              <w:t>：</w:t>
            </w:r>
          </w:p>
        </w:tc>
      </w:tr>
      <w:tr w14:paraId="5BCCE3AA">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3660AEFF">
            <w:pPr>
              <w:jc w:val="left"/>
              <w:rPr>
                <w:rFonts w:ascii="微软雅黑" w:hAnsi="微软雅黑" w:eastAsia="微软雅黑" w:cs="微软雅黑"/>
                <w:sz w:val="22"/>
                <w:szCs w:val="22"/>
              </w:rPr>
            </w:pPr>
          </w:p>
        </w:tc>
      </w:tr>
      <w:tr w14:paraId="4E1E33B0">
        <w:tblPrEx>
          <w:tblCellMar>
            <w:top w:w="0" w:type="dxa"/>
            <w:left w:w="108" w:type="dxa"/>
            <w:bottom w:w="0" w:type="dxa"/>
            <w:right w:w="108" w:type="dxa"/>
          </w:tblCellMar>
        </w:tblPrEx>
        <w:trPr>
          <w:trHeight w:val="312" w:hRule="atLeast"/>
        </w:trPr>
        <w:tc>
          <w:tcPr>
            <w:tcW w:w="9160" w:type="dxa"/>
            <w:gridSpan w:val="15"/>
            <w:vMerge w:val="restart"/>
            <w:tcBorders>
              <w:top w:val="single" w:color="auto" w:sz="4" w:space="0"/>
              <w:left w:val="single" w:color="000000" w:sz="4" w:space="0"/>
              <w:right w:val="single" w:color="000000" w:sz="4" w:space="0"/>
            </w:tcBorders>
            <w:shd w:val="clear" w:color="auto" w:fill="auto"/>
            <w:noWrap/>
          </w:tcPr>
          <w:p w14:paraId="6E568F72">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团队确认信息</w:t>
            </w:r>
          </w:p>
        </w:tc>
      </w:tr>
      <w:tr w14:paraId="33D65196">
        <w:tblPrEx>
          <w:tblCellMar>
            <w:top w:w="0" w:type="dxa"/>
            <w:left w:w="108" w:type="dxa"/>
            <w:bottom w:w="0" w:type="dxa"/>
            <w:right w:w="108" w:type="dxa"/>
          </w:tblCellMar>
        </w:tblPrEx>
        <w:trPr>
          <w:trHeight w:val="312" w:hRule="atLeast"/>
        </w:trPr>
        <w:tc>
          <w:tcPr>
            <w:tcW w:w="9160" w:type="dxa"/>
            <w:gridSpan w:val="15"/>
            <w:vMerge w:val="continue"/>
            <w:tcBorders>
              <w:top w:val="single" w:color="000000" w:sz="4" w:space="0"/>
              <w:left w:val="single" w:color="000000" w:sz="4" w:space="0"/>
              <w:bottom w:val="single" w:color="auto" w:sz="4" w:space="0"/>
              <w:right w:val="single" w:color="000000" w:sz="4" w:space="0"/>
            </w:tcBorders>
            <w:shd w:val="clear" w:color="auto" w:fill="auto"/>
            <w:noWrap/>
          </w:tcPr>
          <w:p w14:paraId="14518367">
            <w:pPr>
              <w:jc w:val="left"/>
              <w:rPr>
                <w:rFonts w:ascii="微软雅黑" w:hAnsi="微软雅黑" w:eastAsia="微软雅黑" w:cs="微软雅黑"/>
                <w:sz w:val="22"/>
                <w:szCs w:val="22"/>
              </w:rPr>
            </w:pPr>
          </w:p>
        </w:tc>
      </w:tr>
      <w:tr w14:paraId="0BD64E77">
        <w:tblPrEx>
          <w:tblCellMar>
            <w:top w:w="0" w:type="dxa"/>
            <w:left w:w="108" w:type="dxa"/>
            <w:bottom w:w="0" w:type="dxa"/>
            <w:right w:w="108" w:type="dxa"/>
          </w:tblCellMar>
        </w:tblPrEx>
        <w:trPr>
          <w:trHeight w:val="588" w:hRule="atLeast"/>
        </w:trPr>
        <w:tc>
          <w:tcPr>
            <w:tcW w:w="951" w:type="dxa"/>
            <w:gridSpan w:val="2"/>
            <w:tcBorders>
              <w:top w:val="single" w:color="000000" w:sz="4" w:space="0"/>
              <w:left w:val="single" w:color="000000" w:sz="4" w:space="0"/>
              <w:bottom w:val="single" w:color="auto" w:sz="4" w:space="0"/>
              <w:right w:val="single" w:color="auto" w:sz="4" w:space="0"/>
            </w:tcBorders>
            <w:shd w:val="clear" w:color="auto" w:fill="auto"/>
            <w:noWrap/>
          </w:tcPr>
          <w:p w14:paraId="53294C33">
            <w:pPr>
              <w:jc w:val="left"/>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航程</w:t>
            </w:r>
          </w:p>
        </w:tc>
        <w:tc>
          <w:tcPr>
            <w:tcW w:w="8209" w:type="dxa"/>
            <w:gridSpan w:val="13"/>
            <w:tcBorders>
              <w:top w:val="single" w:color="000000" w:sz="4" w:space="0"/>
              <w:left w:val="single" w:color="auto" w:sz="4" w:space="0"/>
              <w:bottom w:val="single" w:color="auto" w:sz="4" w:space="0"/>
              <w:right w:val="single" w:color="000000" w:sz="4" w:space="0"/>
            </w:tcBorders>
            <w:shd w:val="clear" w:color="auto" w:fill="auto"/>
            <w:noWrap/>
          </w:tcPr>
          <w:p w14:paraId="569798F1">
            <w:pPr>
              <w:jc w:val="left"/>
              <w:rPr>
                <w:rFonts w:hint="eastAsia" w:ascii="微软雅黑" w:hAnsi="微软雅黑" w:eastAsia="微软雅黑" w:cs="微软雅黑"/>
                <w:kern w:val="0"/>
                <w:sz w:val="22"/>
                <w:szCs w:val="22"/>
                <w:lang w:val="en-US" w:eastAsia="zh-CN"/>
              </w:rPr>
            </w:pPr>
          </w:p>
        </w:tc>
      </w:tr>
      <w:tr w14:paraId="39C5F772">
        <w:tblPrEx>
          <w:tblCellMar>
            <w:top w:w="0" w:type="dxa"/>
            <w:left w:w="108" w:type="dxa"/>
            <w:bottom w:w="0" w:type="dxa"/>
            <w:right w:w="108" w:type="dxa"/>
          </w:tblCellMar>
        </w:tblPrEx>
        <w:trPr>
          <w:trHeight w:val="1166" w:hRule="atLeast"/>
        </w:trPr>
        <w:tc>
          <w:tcPr>
            <w:tcW w:w="951" w:type="dxa"/>
            <w:gridSpan w:val="2"/>
            <w:tcBorders>
              <w:top w:val="single" w:color="auto" w:sz="4" w:space="0"/>
              <w:left w:val="single" w:color="000000" w:sz="4" w:space="0"/>
              <w:right w:val="single" w:color="auto" w:sz="4" w:space="0"/>
            </w:tcBorders>
            <w:shd w:val="clear" w:color="auto" w:fill="auto"/>
            <w:noWrap/>
            <w:vAlign w:val="center"/>
          </w:tcPr>
          <w:p w14:paraId="046C8194">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序号</w:t>
            </w:r>
          </w:p>
        </w:tc>
        <w:tc>
          <w:tcPr>
            <w:tcW w:w="1320" w:type="dxa"/>
            <w:gridSpan w:val="2"/>
            <w:tcBorders>
              <w:top w:val="single" w:color="auto" w:sz="4" w:space="0"/>
              <w:left w:val="single" w:color="auto" w:sz="4" w:space="0"/>
              <w:right w:val="single" w:color="auto" w:sz="4" w:space="0"/>
            </w:tcBorders>
            <w:shd w:val="clear" w:color="auto" w:fill="auto"/>
            <w:noWrap/>
            <w:vAlign w:val="center"/>
          </w:tcPr>
          <w:p w14:paraId="694A8BAD">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团队日期</w:t>
            </w:r>
          </w:p>
          <w:p w14:paraId="593FC41B">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427" w:type="dxa"/>
            <w:gridSpan w:val="3"/>
            <w:tcBorders>
              <w:top w:val="single" w:color="auto" w:sz="4" w:space="0"/>
              <w:left w:val="single" w:color="auto" w:sz="4" w:space="0"/>
              <w:right w:val="single" w:color="auto" w:sz="4" w:space="0"/>
            </w:tcBorders>
            <w:shd w:val="clear" w:color="auto" w:fill="auto"/>
            <w:noWrap/>
            <w:vAlign w:val="center"/>
          </w:tcPr>
          <w:p w14:paraId="0CB3701B">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航班号</w:t>
            </w:r>
          </w:p>
          <w:p w14:paraId="25F27269">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（进出港）</w:t>
            </w: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F8DB495">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申报</w:t>
            </w:r>
          </w:p>
          <w:p w14:paraId="164C661C">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座位数</w:t>
            </w:r>
          </w:p>
        </w:tc>
        <w:tc>
          <w:tcPr>
            <w:tcW w:w="1958" w:type="dxa"/>
            <w:gridSpan w:val="3"/>
            <w:tcBorders>
              <w:top w:val="single" w:color="auto" w:sz="4" w:space="0"/>
              <w:left w:val="single" w:color="auto" w:sz="4" w:space="0"/>
              <w:right w:val="single" w:color="auto" w:sz="4" w:space="0"/>
            </w:tcBorders>
            <w:shd w:val="clear" w:color="auto" w:fill="auto"/>
            <w:noWrap/>
            <w:vAlign w:val="center"/>
          </w:tcPr>
          <w:p w14:paraId="0D7056D7">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机票价格不含税</w:t>
            </w:r>
          </w:p>
          <w:p w14:paraId="6FB9CE21">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c>
          <w:tcPr>
            <w:tcW w:w="2139" w:type="dxa"/>
            <w:gridSpan w:val="2"/>
            <w:tcBorders>
              <w:top w:val="single" w:color="auto" w:sz="4" w:space="0"/>
              <w:left w:val="single" w:color="auto" w:sz="4" w:space="0"/>
              <w:right w:val="single" w:color="000000" w:sz="4" w:space="0"/>
            </w:tcBorders>
            <w:shd w:val="clear" w:color="auto" w:fill="auto"/>
            <w:noWrap/>
            <w:vAlign w:val="center"/>
          </w:tcPr>
          <w:p w14:paraId="74480E09">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服务费</w:t>
            </w:r>
          </w:p>
          <w:p w14:paraId="2690C495">
            <w:pPr>
              <w:jc w:val="center"/>
              <w:rPr>
                <w:rFonts w:hint="eastAsia"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（单位：元/人）</w:t>
            </w:r>
          </w:p>
        </w:tc>
      </w:tr>
      <w:tr w14:paraId="1770D6B4">
        <w:tblPrEx>
          <w:tblCellMar>
            <w:top w:w="0" w:type="dxa"/>
            <w:left w:w="108" w:type="dxa"/>
            <w:bottom w:w="0" w:type="dxa"/>
            <w:right w:w="108" w:type="dxa"/>
          </w:tblCellMar>
        </w:tblPrEx>
        <w:trPr>
          <w:trHeight w:val="588" w:hRule="atLeast"/>
        </w:trPr>
        <w:tc>
          <w:tcPr>
            <w:tcW w:w="951" w:type="dxa"/>
            <w:gridSpan w:val="2"/>
            <w:tcBorders>
              <w:top w:val="single" w:color="auto" w:sz="4" w:space="0"/>
              <w:left w:val="single" w:color="000000" w:sz="4" w:space="0"/>
              <w:right w:val="single" w:color="auto" w:sz="4" w:space="0"/>
            </w:tcBorders>
            <w:shd w:val="clear" w:color="auto" w:fill="auto"/>
            <w:noWrap/>
          </w:tcPr>
          <w:p w14:paraId="461471B1">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w:t>
            </w:r>
          </w:p>
        </w:tc>
        <w:tc>
          <w:tcPr>
            <w:tcW w:w="1320" w:type="dxa"/>
            <w:gridSpan w:val="2"/>
            <w:tcBorders>
              <w:top w:val="single" w:color="auto" w:sz="4" w:space="0"/>
              <w:left w:val="single" w:color="auto" w:sz="4" w:space="0"/>
              <w:right w:val="single" w:color="auto" w:sz="4" w:space="0"/>
            </w:tcBorders>
            <w:shd w:val="clear" w:color="auto" w:fill="auto"/>
            <w:noWrap/>
          </w:tcPr>
          <w:p w14:paraId="64EDCED3">
            <w:pPr>
              <w:jc w:val="left"/>
              <w:rPr>
                <w:rFonts w:hint="eastAsia" w:ascii="微软雅黑" w:hAnsi="微软雅黑" w:eastAsia="微软雅黑" w:cs="微软雅黑"/>
                <w:sz w:val="22"/>
                <w:szCs w:val="22"/>
                <w:lang w:val="en-US" w:eastAsia="zh-CN"/>
              </w:rPr>
            </w:pPr>
          </w:p>
        </w:tc>
        <w:tc>
          <w:tcPr>
            <w:tcW w:w="1427" w:type="dxa"/>
            <w:gridSpan w:val="3"/>
            <w:tcBorders>
              <w:top w:val="single" w:color="auto" w:sz="4" w:space="0"/>
              <w:left w:val="single" w:color="auto" w:sz="4" w:space="0"/>
              <w:right w:val="single" w:color="auto" w:sz="4" w:space="0"/>
            </w:tcBorders>
            <w:shd w:val="clear" w:color="auto" w:fill="auto"/>
            <w:noWrap/>
          </w:tcPr>
          <w:p w14:paraId="1057944C">
            <w:pPr>
              <w:jc w:val="left"/>
              <w:rPr>
                <w:rFonts w:hint="eastAsia" w:ascii="微软雅黑" w:hAnsi="微软雅黑" w:eastAsia="微软雅黑" w:cs="微软雅黑"/>
                <w:sz w:val="22"/>
                <w:szCs w:val="22"/>
                <w:lang w:val="en-US" w:eastAsia="zh-CN"/>
              </w:rPr>
            </w:pP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tcPr>
          <w:p w14:paraId="5094F795">
            <w:pPr>
              <w:jc w:val="left"/>
              <w:rPr>
                <w:rFonts w:hint="eastAsia" w:ascii="微软雅黑" w:hAnsi="微软雅黑" w:eastAsia="微软雅黑" w:cs="微软雅黑"/>
                <w:sz w:val="22"/>
                <w:szCs w:val="22"/>
                <w:lang w:val="en-US" w:eastAsia="zh-CN"/>
              </w:rPr>
            </w:pPr>
          </w:p>
        </w:tc>
        <w:tc>
          <w:tcPr>
            <w:tcW w:w="1958" w:type="dxa"/>
            <w:gridSpan w:val="3"/>
            <w:tcBorders>
              <w:top w:val="single" w:color="auto" w:sz="4" w:space="0"/>
              <w:left w:val="single" w:color="auto" w:sz="4" w:space="0"/>
              <w:right w:val="single" w:color="auto" w:sz="4" w:space="0"/>
            </w:tcBorders>
            <w:shd w:val="clear" w:color="auto" w:fill="auto"/>
            <w:noWrap/>
          </w:tcPr>
          <w:p w14:paraId="167BE50E">
            <w:pPr>
              <w:jc w:val="left"/>
              <w:rPr>
                <w:rFonts w:hint="eastAsia" w:ascii="微软雅黑" w:hAnsi="微软雅黑" w:eastAsia="微软雅黑" w:cs="微软雅黑"/>
                <w:sz w:val="22"/>
                <w:szCs w:val="22"/>
                <w:lang w:val="en-US" w:eastAsia="zh-CN"/>
              </w:rPr>
            </w:pPr>
          </w:p>
        </w:tc>
        <w:tc>
          <w:tcPr>
            <w:tcW w:w="2139" w:type="dxa"/>
            <w:gridSpan w:val="2"/>
            <w:tcBorders>
              <w:top w:val="single" w:color="auto" w:sz="4" w:space="0"/>
              <w:left w:val="single" w:color="auto" w:sz="4" w:space="0"/>
              <w:right w:val="single" w:color="000000" w:sz="4" w:space="0"/>
            </w:tcBorders>
            <w:shd w:val="clear" w:color="auto" w:fill="auto"/>
            <w:noWrap/>
          </w:tcPr>
          <w:p w14:paraId="5FC44B20">
            <w:pPr>
              <w:jc w:val="left"/>
              <w:rPr>
                <w:rFonts w:hint="eastAsia" w:ascii="微软雅黑" w:hAnsi="微软雅黑" w:eastAsia="微软雅黑" w:cs="微软雅黑"/>
                <w:sz w:val="22"/>
                <w:szCs w:val="22"/>
                <w:lang w:val="en-US" w:eastAsia="zh-CN"/>
              </w:rPr>
            </w:pPr>
          </w:p>
        </w:tc>
      </w:tr>
      <w:tr w14:paraId="10AC14F7">
        <w:tblPrEx>
          <w:tblCellMar>
            <w:top w:w="0" w:type="dxa"/>
            <w:left w:w="108" w:type="dxa"/>
            <w:bottom w:w="0" w:type="dxa"/>
            <w:right w:w="108" w:type="dxa"/>
          </w:tblCellMar>
        </w:tblPrEx>
        <w:trPr>
          <w:trHeight w:val="588" w:hRule="atLeast"/>
        </w:trPr>
        <w:tc>
          <w:tcPr>
            <w:tcW w:w="951" w:type="dxa"/>
            <w:gridSpan w:val="2"/>
            <w:tcBorders>
              <w:top w:val="single" w:color="auto" w:sz="4" w:space="0"/>
              <w:left w:val="single" w:color="000000" w:sz="4" w:space="0"/>
              <w:right w:val="single" w:color="auto" w:sz="4" w:space="0"/>
            </w:tcBorders>
            <w:shd w:val="clear" w:color="auto" w:fill="auto"/>
            <w:noWrap/>
          </w:tcPr>
          <w:p w14:paraId="76A95AD4">
            <w:pPr>
              <w:jc w:val="center"/>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w:t>
            </w:r>
          </w:p>
        </w:tc>
        <w:tc>
          <w:tcPr>
            <w:tcW w:w="1320" w:type="dxa"/>
            <w:gridSpan w:val="2"/>
            <w:tcBorders>
              <w:top w:val="single" w:color="auto" w:sz="4" w:space="0"/>
              <w:left w:val="single" w:color="auto" w:sz="4" w:space="0"/>
              <w:right w:val="single" w:color="auto" w:sz="4" w:space="0"/>
            </w:tcBorders>
            <w:shd w:val="clear" w:color="auto" w:fill="auto"/>
            <w:noWrap/>
          </w:tcPr>
          <w:p w14:paraId="126ADC56">
            <w:pPr>
              <w:jc w:val="left"/>
              <w:rPr>
                <w:rFonts w:hint="eastAsia" w:ascii="微软雅黑" w:hAnsi="微软雅黑" w:eastAsia="微软雅黑" w:cs="微软雅黑"/>
                <w:sz w:val="22"/>
                <w:szCs w:val="22"/>
                <w:lang w:val="en-US" w:eastAsia="zh-CN"/>
              </w:rPr>
            </w:pPr>
          </w:p>
        </w:tc>
        <w:tc>
          <w:tcPr>
            <w:tcW w:w="1427" w:type="dxa"/>
            <w:gridSpan w:val="3"/>
            <w:tcBorders>
              <w:top w:val="single" w:color="auto" w:sz="4" w:space="0"/>
              <w:left w:val="single" w:color="auto" w:sz="4" w:space="0"/>
              <w:right w:val="single" w:color="auto" w:sz="4" w:space="0"/>
            </w:tcBorders>
            <w:shd w:val="clear" w:color="auto" w:fill="auto"/>
            <w:noWrap/>
          </w:tcPr>
          <w:p w14:paraId="159EAC2A">
            <w:pPr>
              <w:jc w:val="left"/>
              <w:rPr>
                <w:rFonts w:hint="eastAsia" w:ascii="微软雅黑" w:hAnsi="微软雅黑" w:eastAsia="微软雅黑" w:cs="微软雅黑"/>
                <w:sz w:val="22"/>
                <w:szCs w:val="22"/>
                <w:lang w:val="en-US" w:eastAsia="zh-CN"/>
              </w:rPr>
            </w:pPr>
          </w:p>
        </w:tc>
        <w:tc>
          <w:tcPr>
            <w:tcW w:w="1365" w:type="dxa"/>
            <w:gridSpan w:val="3"/>
            <w:tcBorders>
              <w:top w:val="single" w:color="auto" w:sz="4" w:space="0"/>
              <w:left w:val="single" w:color="auto" w:sz="4" w:space="0"/>
              <w:bottom w:val="single" w:color="auto" w:sz="4" w:space="0"/>
              <w:right w:val="single" w:color="auto" w:sz="4" w:space="0"/>
            </w:tcBorders>
            <w:shd w:val="clear" w:color="auto" w:fill="auto"/>
            <w:noWrap/>
          </w:tcPr>
          <w:p w14:paraId="6FF55186">
            <w:pPr>
              <w:jc w:val="left"/>
              <w:rPr>
                <w:rFonts w:hint="eastAsia" w:ascii="微软雅黑" w:hAnsi="微软雅黑" w:eastAsia="微软雅黑" w:cs="微软雅黑"/>
                <w:sz w:val="22"/>
                <w:szCs w:val="22"/>
                <w:lang w:val="en-US" w:eastAsia="zh-CN"/>
              </w:rPr>
            </w:pPr>
          </w:p>
        </w:tc>
        <w:tc>
          <w:tcPr>
            <w:tcW w:w="1958" w:type="dxa"/>
            <w:gridSpan w:val="3"/>
            <w:tcBorders>
              <w:top w:val="single" w:color="auto" w:sz="4" w:space="0"/>
              <w:left w:val="single" w:color="auto" w:sz="4" w:space="0"/>
              <w:right w:val="single" w:color="auto" w:sz="4" w:space="0"/>
            </w:tcBorders>
            <w:shd w:val="clear" w:color="auto" w:fill="auto"/>
            <w:noWrap/>
          </w:tcPr>
          <w:p w14:paraId="4E73D9CD">
            <w:pPr>
              <w:jc w:val="left"/>
              <w:rPr>
                <w:rFonts w:hint="eastAsia" w:ascii="微软雅黑" w:hAnsi="微软雅黑" w:eastAsia="微软雅黑" w:cs="微软雅黑"/>
                <w:sz w:val="22"/>
                <w:szCs w:val="22"/>
                <w:lang w:val="en-US" w:eastAsia="zh-CN"/>
              </w:rPr>
            </w:pPr>
          </w:p>
        </w:tc>
        <w:tc>
          <w:tcPr>
            <w:tcW w:w="2139" w:type="dxa"/>
            <w:gridSpan w:val="2"/>
            <w:tcBorders>
              <w:top w:val="single" w:color="auto" w:sz="4" w:space="0"/>
              <w:left w:val="single" w:color="auto" w:sz="4" w:space="0"/>
              <w:right w:val="single" w:color="000000" w:sz="4" w:space="0"/>
            </w:tcBorders>
            <w:shd w:val="clear" w:color="auto" w:fill="auto"/>
            <w:noWrap/>
          </w:tcPr>
          <w:p w14:paraId="09428A43">
            <w:pPr>
              <w:jc w:val="left"/>
              <w:rPr>
                <w:rFonts w:hint="eastAsia" w:ascii="微软雅黑" w:hAnsi="微软雅黑" w:eastAsia="微软雅黑" w:cs="微软雅黑"/>
                <w:sz w:val="22"/>
                <w:szCs w:val="22"/>
                <w:lang w:val="en-US" w:eastAsia="zh-CN"/>
              </w:rPr>
            </w:pPr>
          </w:p>
        </w:tc>
      </w:tr>
      <w:tr w14:paraId="7617B145">
        <w:tblPrEx>
          <w:tblCellMar>
            <w:top w:w="0" w:type="dxa"/>
            <w:left w:w="108" w:type="dxa"/>
            <w:bottom w:w="0" w:type="dxa"/>
            <w:right w:w="108" w:type="dxa"/>
          </w:tblCellMar>
        </w:tblPrEx>
        <w:trPr>
          <w:trHeight w:val="597" w:hRule="atLeast"/>
        </w:trPr>
        <w:tc>
          <w:tcPr>
            <w:tcW w:w="9160" w:type="dxa"/>
            <w:gridSpan w:val="15"/>
            <w:tcBorders>
              <w:top w:val="single" w:color="auto" w:sz="4" w:space="0"/>
              <w:left w:val="single" w:color="000000" w:sz="4" w:space="0"/>
              <w:bottom w:val="single" w:color="000000" w:sz="4" w:space="0"/>
              <w:right w:val="single" w:color="000000" w:sz="4" w:space="0"/>
            </w:tcBorders>
            <w:shd w:val="clear" w:color="auto" w:fill="auto"/>
            <w:noWrap/>
          </w:tcPr>
          <w:p w14:paraId="20A4955E">
            <w:pPr>
              <w:widowControl/>
              <w:jc w:val="left"/>
              <w:textAlignment w:val="top"/>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确认人盖章确认：</w:t>
            </w:r>
          </w:p>
        </w:tc>
      </w:tr>
    </w:tbl>
    <w:p w14:paraId="555D2F55">
      <w:pPr>
        <w:widowControl/>
        <w:textAlignment w:val="center"/>
        <w:rPr>
          <w:rFonts w:ascii="仿宋" w:hAnsi="仿宋" w:eastAsia="仿宋" w:cs="仿宋"/>
          <w:sz w:val="32"/>
          <w:szCs w:val="32"/>
        </w:rPr>
      </w:pPr>
    </w:p>
    <w:sectPr>
      <w:pgSz w:w="11906" w:h="16838"/>
      <w:pgMar w:top="1361" w:right="1077"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18945C-63D1-4FB2-8076-BD8D892CAE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00000001" w:usb1="08000000" w:usb2="00000000" w:usb3="00000000" w:csb0="00040000" w:csb1="00000000"/>
    <w:embedRegular r:id="rId2" w:fontKey="{ACF352A2-E104-499F-856E-7EB7F2BA6D57}"/>
  </w:font>
  <w:font w:name="仿宋_GB2312">
    <w:altName w:val="仿宋"/>
    <w:panose1 w:val="00000000000000000000"/>
    <w:charset w:val="86"/>
    <w:family w:val="auto"/>
    <w:pitch w:val="default"/>
    <w:sig w:usb0="00000000" w:usb1="00000000" w:usb2="00000000" w:usb3="00000000" w:csb0="00040000" w:csb1="00000000"/>
    <w:embedRegular r:id="rId3" w:fontKey="{9F84407B-1862-459E-98DE-8E27BE725DFE}"/>
  </w:font>
  <w:font w:name="仿宋">
    <w:panose1 w:val="02010609060101010101"/>
    <w:charset w:val="86"/>
    <w:family w:val="modern"/>
    <w:pitch w:val="default"/>
    <w:sig w:usb0="800002BF" w:usb1="38CF7CFA" w:usb2="00000016" w:usb3="00000000" w:csb0="00040001" w:csb1="00000000"/>
    <w:embedRegular r:id="rId4" w:fontKey="{81653130-C547-41F6-A7F2-01A2F5F06A4F}"/>
  </w:font>
  <w:font w:name="楷体_GB2312">
    <w:altName w:val="楷体"/>
    <w:panose1 w:val="00000000000000000000"/>
    <w:charset w:val="86"/>
    <w:family w:val="auto"/>
    <w:pitch w:val="default"/>
    <w:sig w:usb0="00000000" w:usb1="00000000" w:usb2="00000000" w:usb3="00000000" w:csb0="00040000" w:csb1="00000000"/>
    <w:embedRegular r:id="rId5" w:fontKey="{D7EBFF26-0EAF-4820-BED6-25F196E5A2A9}"/>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6" w:fontKey="{D610AEC8-4DF5-4145-9DCC-5AB35450DF1F}"/>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1E3A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0A7DA91">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0A7DA91">
                    <w:pPr>
                      <w:pStyle w:val="2"/>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A2553">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9125E"/>
    <w:multiLevelType w:val="singleLevel"/>
    <w:tmpl w:val="9DE9125E"/>
    <w:lvl w:ilvl="0" w:tentative="0">
      <w:start w:val="3"/>
      <w:numFmt w:val="decimal"/>
      <w:lvlText w:val="%1."/>
      <w:lvlJc w:val="left"/>
      <w:pPr>
        <w:tabs>
          <w:tab w:val="left" w:pos="312"/>
        </w:tabs>
      </w:pPr>
    </w:lvl>
  </w:abstractNum>
  <w:abstractNum w:abstractNumId="1">
    <w:nsid w:val="766AC1B5"/>
    <w:multiLevelType w:val="singleLevel"/>
    <w:tmpl w:val="766AC1B5"/>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wYjAzYWZkYTQ1MDBmNWNkZmU2N2Q3NzljOTEwNDAifQ=="/>
  </w:docVars>
  <w:rsids>
    <w:rsidRoot w:val="00B72A1B"/>
    <w:rsid w:val="00077DE2"/>
    <w:rsid w:val="000C55BE"/>
    <w:rsid w:val="00164EC3"/>
    <w:rsid w:val="00361661"/>
    <w:rsid w:val="003D2AF4"/>
    <w:rsid w:val="00426069"/>
    <w:rsid w:val="004A6649"/>
    <w:rsid w:val="00513349"/>
    <w:rsid w:val="005152E6"/>
    <w:rsid w:val="00696079"/>
    <w:rsid w:val="006A3782"/>
    <w:rsid w:val="006C04D9"/>
    <w:rsid w:val="007A619A"/>
    <w:rsid w:val="007A66D9"/>
    <w:rsid w:val="008A596B"/>
    <w:rsid w:val="00A079B6"/>
    <w:rsid w:val="00A5477A"/>
    <w:rsid w:val="00A67F86"/>
    <w:rsid w:val="00A7291C"/>
    <w:rsid w:val="00B32CC5"/>
    <w:rsid w:val="00B72A1B"/>
    <w:rsid w:val="00DC49BF"/>
    <w:rsid w:val="01A976E7"/>
    <w:rsid w:val="024D6822"/>
    <w:rsid w:val="0261487E"/>
    <w:rsid w:val="03075CE7"/>
    <w:rsid w:val="048C0128"/>
    <w:rsid w:val="04B6239F"/>
    <w:rsid w:val="054C768B"/>
    <w:rsid w:val="057379C0"/>
    <w:rsid w:val="06163BAC"/>
    <w:rsid w:val="064249C6"/>
    <w:rsid w:val="06530982"/>
    <w:rsid w:val="06677B41"/>
    <w:rsid w:val="07DA27B8"/>
    <w:rsid w:val="08817425"/>
    <w:rsid w:val="09AC6100"/>
    <w:rsid w:val="09EB0ED1"/>
    <w:rsid w:val="0A066EA6"/>
    <w:rsid w:val="0A1E4E03"/>
    <w:rsid w:val="0A54614B"/>
    <w:rsid w:val="0A9F5647"/>
    <w:rsid w:val="0AA277E2"/>
    <w:rsid w:val="0B477DE9"/>
    <w:rsid w:val="0D144654"/>
    <w:rsid w:val="0EF848DA"/>
    <w:rsid w:val="10806302"/>
    <w:rsid w:val="1102722C"/>
    <w:rsid w:val="11433ACB"/>
    <w:rsid w:val="11B536BE"/>
    <w:rsid w:val="11F12DFD"/>
    <w:rsid w:val="12A703AA"/>
    <w:rsid w:val="12B05728"/>
    <w:rsid w:val="137708AB"/>
    <w:rsid w:val="13EC7343"/>
    <w:rsid w:val="14A14FAE"/>
    <w:rsid w:val="15662AC3"/>
    <w:rsid w:val="16A11295"/>
    <w:rsid w:val="16D056D6"/>
    <w:rsid w:val="18453C60"/>
    <w:rsid w:val="1890511D"/>
    <w:rsid w:val="198D3D53"/>
    <w:rsid w:val="1A172ACD"/>
    <w:rsid w:val="1BCD48DA"/>
    <w:rsid w:val="1C1442B7"/>
    <w:rsid w:val="1C16745A"/>
    <w:rsid w:val="1C27223D"/>
    <w:rsid w:val="1C651C6C"/>
    <w:rsid w:val="1D611AAC"/>
    <w:rsid w:val="1DDC0E05"/>
    <w:rsid w:val="1E541476"/>
    <w:rsid w:val="1EE267D0"/>
    <w:rsid w:val="1EFC410D"/>
    <w:rsid w:val="1F0F6652"/>
    <w:rsid w:val="1F197231"/>
    <w:rsid w:val="1F3E33C6"/>
    <w:rsid w:val="1F6A149A"/>
    <w:rsid w:val="1F7A49AD"/>
    <w:rsid w:val="1FC206B0"/>
    <w:rsid w:val="204D35EE"/>
    <w:rsid w:val="22717D6E"/>
    <w:rsid w:val="23005595"/>
    <w:rsid w:val="23EB1DA2"/>
    <w:rsid w:val="24606E32"/>
    <w:rsid w:val="253D7326"/>
    <w:rsid w:val="2550606F"/>
    <w:rsid w:val="25583467"/>
    <w:rsid w:val="261A7787"/>
    <w:rsid w:val="26881E41"/>
    <w:rsid w:val="27BF62A1"/>
    <w:rsid w:val="29F453C6"/>
    <w:rsid w:val="2B043332"/>
    <w:rsid w:val="2BE27F2E"/>
    <w:rsid w:val="2C0E2710"/>
    <w:rsid w:val="2C9209FA"/>
    <w:rsid w:val="2CE453B8"/>
    <w:rsid w:val="2F1523C9"/>
    <w:rsid w:val="2F185558"/>
    <w:rsid w:val="2F995131"/>
    <w:rsid w:val="2F9B69F2"/>
    <w:rsid w:val="314A536E"/>
    <w:rsid w:val="31CA43CC"/>
    <w:rsid w:val="31F71891"/>
    <w:rsid w:val="3252231D"/>
    <w:rsid w:val="32A45F3D"/>
    <w:rsid w:val="33562C84"/>
    <w:rsid w:val="33D80822"/>
    <w:rsid w:val="3491064E"/>
    <w:rsid w:val="34D128EE"/>
    <w:rsid w:val="35C92CF4"/>
    <w:rsid w:val="35D737B2"/>
    <w:rsid w:val="360D33BD"/>
    <w:rsid w:val="3651018A"/>
    <w:rsid w:val="38353194"/>
    <w:rsid w:val="38A45368"/>
    <w:rsid w:val="397270A3"/>
    <w:rsid w:val="3AA913F9"/>
    <w:rsid w:val="3BC61B3C"/>
    <w:rsid w:val="3C30269A"/>
    <w:rsid w:val="3E81303B"/>
    <w:rsid w:val="3EE67512"/>
    <w:rsid w:val="3F0950B8"/>
    <w:rsid w:val="3FAA18AB"/>
    <w:rsid w:val="3FAB5DA5"/>
    <w:rsid w:val="40C27538"/>
    <w:rsid w:val="40C57187"/>
    <w:rsid w:val="40F46032"/>
    <w:rsid w:val="413C4049"/>
    <w:rsid w:val="423B584A"/>
    <w:rsid w:val="43360F98"/>
    <w:rsid w:val="439475EC"/>
    <w:rsid w:val="43E735EE"/>
    <w:rsid w:val="44641089"/>
    <w:rsid w:val="449F34CF"/>
    <w:rsid w:val="451C7132"/>
    <w:rsid w:val="463A5930"/>
    <w:rsid w:val="479223B1"/>
    <w:rsid w:val="47C120B3"/>
    <w:rsid w:val="4850510E"/>
    <w:rsid w:val="485D60E3"/>
    <w:rsid w:val="4A5B2F2E"/>
    <w:rsid w:val="4A662AA5"/>
    <w:rsid w:val="4B743351"/>
    <w:rsid w:val="4BA601D9"/>
    <w:rsid w:val="4C975D73"/>
    <w:rsid w:val="4D9726A1"/>
    <w:rsid w:val="4DD2568B"/>
    <w:rsid w:val="4F094927"/>
    <w:rsid w:val="4F3302E1"/>
    <w:rsid w:val="4FD46ECD"/>
    <w:rsid w:val="4FFD05E3"/>
    <w:rsid w:val="538D322E"/>
    <w:rsid w:val="53D855EF"/>
    <w:rsid w:val="549868DA"/>
    <w:rsid w:val="556A6C6F"/>
    <w:rsid w:val="56064695"/>
    <w:rsid w:val="56EE10A3"/>
    <w:rsid w:val="572124E4"/>
    <w:rsid w:val="58C6699E"/>
    <w:rsid w:val="58F210F1"/>
    <w:rsid w:val="592117E6"/>
    <w:rsid w:val="5AB800BD"/>
    <w:rsid w:val="5BC07095"/>
    <w:rsid w:val="5BD528B2"/>
    <w:rsid w:val="5C02145B"/>
    <w:rsid w:val="5CB149AB"/>
    <w:rsid w:val="5D9A73CC"/>
    <w:rsid w:val="5E37325F"/>
    <w:rsid w:val="5E6C3504"/>
    <w:rsid w:val="5ED02A74"/>
    <w:rsid w:val="5F3927BD"/>
    <w:rsid w:val="5F920D48"/>
    <w:rsid w:val="610947DC"/>
    <w:rsid w:val="61412A26"/>
    <w:rsid w:val="615269E1"/>
    <w:rsid w:val="61EA4E6B"/>
    <w:rsid w:val="62AF01C0"/>
    <w:rsid w:val="62CD2E06"/>
    <w:rsid w:val="63FF1670"/>
    <w:rsid w:val="64491D07"/>
    <w:rsid w:val="64524F4A"/>
    <w:rsid w:val="64ED284F"/>
    <w:rsid w:val="6502071E"/>
    <w:rsid w:val="65CE1113"/>
    <w:rsid w:val="66133630"/>
    <w:rsid w:val="66BC2B4E"/>
    <w:rsid w:val="66C374A4"/>
    <w:rsid w:val="69777119"/>
    <w:rsid w:val="69C02956"/>
    <w:rsid w:val="69D6554C"/>
    <w:rsid w:val="69E70196"/>
    <w:rsid w:val="69EA5859"/>
    <w:rsid w:val="6A070584"/>
    <w:rsid w:val="6A2C59B2"/>
    <w:rsid w:val="6A3A44B6"/>
    <w:rsid w:val="6AF6662F"/>
    <w:rsid w:val="6B4D7473"/>
    <w:rsid w:val="6C5619F0"/>
    <w:rsid w:val="6C7517D5"/>
    <w:rsid w:val="6CAE465D"/>
    <w:rsid w:val="6D59525F"/>
    <w:rsid w:val="6ECB572E"/>
    <w:rsid w:val="6F2614AD"/>
    <w:rsid w:val="6F8561D3"/>
    <w:rsid w:val="6F96629E"/>
    <w:rsid w:val="6FBB0915"/>
    <w:rsid w:val="6FF54706"/>
    <w:rsid w:val="70131A31"/>
    <w:rsid w:val="70790560"/>
    <w:rsid w:val="707D03C5"/>
    <w:rsid w:val="709156E3"/>
    <w:rsid w:val="711A294B"/>
    <w:rsid w:val="71510E2E"/>
    <w:rsid w:val="71C941CF"/>
    <w:rsid w:val="71E139E5"/>
    <w:rsid w:val="725E40D0"/>
    <w:rsid w:val="73966C01"/>
    <w:rsid w:val="73EC4A73"/>
    <w:rsid w:val="74CC4D50"/>
    <w:rsid w:val="74DA2820"/>
    <w:rsid w:val="74EB4D2A"/>
    <w:rsid w:val="75AF5D5D"/>
    <w:rsid w:val="75B9435F"/>
    <w:rsid w:val="75F52AFF"/>
    <w:rsid w:val="766144D3"/>
    <w:rsid w:val="76F444D9"/>
    <w:rsid w:val="77E072DE"/>
    <w:rsid w:val="77E414D3"/>
    <w:rsid w:val="79C4388E"/>
    <w:rsid w:val="7A8826C9"/>
    <w:rsid w:val="7ABD0F17"/>
    <w:rsid w:val="7C942980"/>
    <w:rsid w:val="7D1D3EEF"/>
    <w:rsid w:val="7D961A5B"/>
    <w:rsid w:val="7DC874DD"/>
    <w:rsid w:val="7FE528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qFormat/>
    <w:uiPriority w:val="0"/>
    <w:pPr>
      <w:tabs>
        <w:tab w:val="center" w:pos="4153"/>
        <w:tab w:val="right" w:pos="8306"/>
      </w:tabs>
      <w:snapToGrid w:val="0"/>
      <w:jc w:val="left"/>
    </w:pPr>
    <w:rPr>
      <w:sz w:val="18"/>
      <w:szCs w:val="18"/>
    </w:rPr>
  </w:style>
  <w:style w:type="paragraph" w:styleId="3">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styleId="6">
    <w:name w:val="Emphasis"/>
    <w:basedOn w:val="5"/>
    <w:autoRedefine/>
    <w:qFormat/>
    <w:uiPriority w:val="0"/>
    <w:rPr>
      <w:i/>
    </w:rPr>
  </w:style>
  <w:style w:type="character" w:styleId="7">
    <w:name w:val="Hyperlink"/>
    <w:basedOn w:val="5"/>
    <w:autoRedefine/>
    <w:qFormat/>
    <w:uiPriority w:val="0"/>
    <w:rPr>
      <w:color w:val="0000FF"/>
      <w:u w:val="single"/>
    </w:rPr>
  </w:style>
  <w:style w:type="character" w:customStyle="1" w:styleId="8">
    <w:name w:val="页眉 Char"/>
    <w:basedOn w:val="5"/>
    <w:link w:val="3"/>
    <w:autoRedefine/>
    <w:qFormat/>
    <w:uiPriority w:val="0"/>
    <w:rPr>
      <w:rFonts w:asciiTheme="minorHAnsi" w:hAnsiTheme="minorHAnsi" w:eastAsiaTheme="minorEastAsia" w:cstheme="minorBidi"/>
      <w:kern w:val="2"/>
      <w:sz w:val="18"/>
      <w:szCs w:val="18"/>
    </w:rPr>
  </w:style>
  <w:style w:type="character" w:customStyle="1" w:styleId="9">
    <w:name w:val="页脚 Char"/>
    <w:basedOn w:val="5"/>
    <w:link w:val="2"/>
    <w:autoRedefine/>
    <w:qFormat/>
    <w:uiPriority w:val="0"/>
    <w:rPr>
      <w:rFonts w:asciiTheme="minorHAnsi" w:hAnsiTheme="minorHAnsi" w:eastAsiaTheme="minorEastAsia" w:cstheme="minorBidi"/>
      <w:kern w:val="2"/>
      <w:sz w:val="18"/>
      <w:szCs w:val="18"/>
    </w:rPr>
  </w:style>
  <w:style w:type="character" w:customStyle="1" w:styleId="10">
    <w:name w:val="font11"/>
    <w:basedOn w:val="5"/>
    <w:autoRedefine/>
    <w:qFormat/>
    <w:uiPriority w:val="0"/>
    <w:rPr>
      <w:rFonts w:hint="eastAsia" w:ascii="宋体" w:hAnsi="宋体" w:eastAsia="宋体" w:cs="宋体"/>
      <w:color w:val="000000"/>
      <w:sz w:val="44"/>
      <w:szCs w:val="44"/>
      <w:u w:val="none"/>
    </w:rPr>
  </w:style>
  <w:style w:type="character" w:customStyle="1" w:styleId="11">
    <w:name w:val="font01"/>
    <w:basedOn w:val="5"/>
    <w:autoRedefine/>
    <w:qFormat/>
    <w:uiPriority w:val="0"/>
    <w:rPr>
      <w:rFonts w:hint="eastAsia" w:ascii="宋体" w:hAnsi="宋体" w:eastAsia="宋体" w:cs="宋体"/>
      <w:color w:val="000000"/>
      <w:sz w:val="22"/>
      <w:szCs w:val="22"/>
      <w:u w:val="none"/>
    </w:rPr>
  </w:style>
  <w:style w:type="character" w:customStyle="1" w:styleId="12">
    <w:name w:val="font41"/>
    <w:basedOn w:val="5"/>
    <w:autoRedefine/>
    <w:qFormat/>
    <w:uiPriority w:val="0"/>
    <w:rPr>
      <w:rFonts w:ascii="Wingdings 2" w:hAnsi="Wingdings 2" w:eastAsia="Wingdings 2" w:cs="Wingdings 2"/>
      <w:color w:val="000000"/>
      <w:sz w:val="22"/>
      <w:szCs w:val="22"/>
      <w:u w:val="none"/>
    </w:rPr>
  </w:style>
  <w:style w:type="character" w:customStyle="1" w:styleId="13">
    <w:name w:val="font31"/>
    <w:basedOn w:val="5"/>
    <w:autoRedefine/>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1793</Words>
  <Characters>2360</Characters>
  <Lines>20</Lines>
  <Paragraphs>5</Paragraphs>
  <TotalTime>1</TotalTime>
  <ScaleCrop>false</ScaleCrop>
  <LinksUpToDate>false</LinksUpToDate>
  <CharactersWithSpaces>2372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2010-07-08T09:27:00Z</dcterms:created>
  <dc:creator>HP</dc:creator>
  <cp:lastModifiedBy>裸奔的小鸟</cp:lastModifiedBy>
  <cp:lastPrinted>2026-10-12T10:20:00Z</cp:lastPrinted>
  <dcterms:modified xsi:type="dcterms:W3CDTF">2026-10-20T01:11:14Z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184379998B9A4B37A415639528FC1EC6_13</vt:lpwstr>
  </property>
  <property fmtid="{D5CDD505-2E9C-101B-9397-08002B2CF9AE}" pid="4" name="KSOTemplateDocerSaveRecord">
    <vt:lpwstr>eyJoZGlkIjoiYWMyYWQ4NDFhZTA5M2Y1ODE4Y2NlMmU0NzFjMGNkNjYiLCJ1c2VySWQiOiI4MjEwNTMwMDUifQ==</vt:lpwstr>
  </property>
</Properties>
</file>